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A2" w:rsidRDefault="009C1EA2"/>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570"/>
        <w:gridCol w:w="3600"/>
      </w:tblGrid>
      <w:tr w:rsidR="009C1EA2" w:rsidTr="005558E2">
        <w:tblPrEx>
          <w:tblCellMar>
            <w:top w:w="0" w:type="dxa"/>
            <w:bottom w:w="0" w:type="dxa"/>
          </w:tblCellMar>
        </w:tblPrEx>
        <w:tc>
          <w:tcPr>
            <w:tcW w:w="6570" w:type="dxa"/>
            <w:shd w:val="clear" w:color="auto" w:fill="FFFFFF"/>
          </w:tcPr>
          <w:p w:rsidR="009C1EA2" w:rsidRDefault="009C1EA2">
            <w:pPr>
              <w:rPr>
                <w:b/>
                <w:color w:val="000000"/>
                <w:sz w:val="28"/>
              </w:rPr>
            </w:pPr>
            <w:r>
              <w:rPr>
                <w:b/>
                <w:color w:val="000000"/>
                <w:sz w:val="28"/>
              </w:rPr>
              <w:t>PLAN NAME</w:t>
            </w:r>
          </w:p>
        </w:tc>
        <w:tc>
          <w:tcPr>
            <w:tcW w:w="3600" w:type="dxa"/>
            <w:shd w:val="clear" w:color="auto" w:fill="FFFFFF"/>
          </w:tcPr>
          <w:p w:rsidR="009C1EA2" w:rsidRDefault="009C1EA2">
            <w:pPr>
              <w:pStyle w:val="Heading2"/>
            </w:pPr>
            <w:r>
              <w:t>PLAN NUMBER</w:t>
            </w:r>
          </w:p>
        </w:tc>
      </w:tr>
      <w:tr w:rsidR="00BA16B0" w:rsidTr="005558E2">
        <w:tblPrEx>
          <w:tblCellMar>
            <w:top w:w="0" w:type="dxa"/>
            <w:bottom w:w="0" w:type="dxa"/>
          </w:tblCellMar>
        </w:tblPrEx>
        <w:trPr>
          <w:trHeight w:val="611"/>
        </w:trPr>
        <w:tc>
          <w:tcPr>
            <w:tcW w:w="6570" w:type="dxa"/>
            <w:shd w:val="clear" w:color="auto" w:fill="FFFFFF"/>
          </w:tcPr>
          <w:p w:rsidR="00BA16B0" w:rsidRDefault="00BA16B0" w:rsidP="00A535EC">
            <w:pPr>
              <w:rPr>
                <w:b/>
                <w:color w:val="000000"/>
                <w:sz w:val="28"/>
              </w:rPr>
            </w:pPr>
          </w:p>
        </w:tc>
        <w:tc>
          <w:tcPr>
            <w:tcW w:w="3600" w:type="dxa"/>
            <w:shd w:val="clear" w:color="auto" w:fill="FFFFFF"/>
          </w:tcPr>
          <w:p w:rsidR="00BA16B0" w:rsidRDefault="00BA16B0"/>
        </w:tc>
      </w:tr>
      <w:tr w:rsidR="007E540E" w:rsidTr="005558E2">
        <w:tblPrEx>
          <w:tblCellMar>
            <w:top w:w="0" w:type="dxa"/>
            <w:bottom w:w="0" w:type="dxa"/>
          </w:tblCellMar>
        </w:tblPrEx>
        <w:tc>
          <w:tcPr>
            <w:tcW w:w="10170" w:type="dxa"/>
            <w:gridSpan w:val="2"/>
            <w:shd w:val="clear" w:color="auto" w:fill="FFFFFF"/>
          </w:tcPr>
          <w:p w:rsidR="007E540E" w:rsidRDefault="007E540E" w:rsidP="00B22810">
            <w:pPr>
              <w:tabs>
                <w:tab w:val="left" w:pos="180"/>
                <w:tab w:val="center" w:pos="4977"/>
              </w:tabs>
              <w:rPr>
                <w:b/>
                <w:color w:val="000000"/>
                <w:sz w:val="28"/>
              </w:rPr>
            </w:pPr>
            <w:r>
              <w:rPr>
                <w:b/>
                <w:color w:val="000000"/>
                <w:sz w:val="28"/>
              </w:rPr>
              <w:t>EFFECTIVE DATE</w:t>
            </w:r>
          </w:p>
        </w:tc>
      </w:tr>
      <w:tr w:rsidR="007E540E" w:rsidTr="005558E2">
        <w:tblPrEx>
          <w:tblCellMar>
            <w:top w:w="0" w:type="dxa"/>
            <w:bottom w:w="0" w:type="dxa"/>
          </w:tblCellMar>
        </w:tblPrEx>
        <w:trPr>
          <w:trHeight w:val="368"/>
        </w:trPr>
        <w:tc>
          <w:tcPr>
            <w:tcW w:w="10170" w:type="dxa"/>
            <w:gridSpan w:val="2"/>
            <w:shd w:val="clear" w:color="auto" w:fill="FFFFFF"/>
          </w:tcPr>
          <w:p w:rsidR="007E540E" w:rsidRDefault="007E540E" w:rsidP="00B22810">
            <w:pPr>
              <w:tabs>
                <w:tab w:val="left" w:pos="180"/>
                <w:tab w:val="center" w:pos="4977"/>
              </w:tabs>
              <w:rPr>
                <w:b/>
                <w:color w:val="000000"/>
                <w:sz w:val="28"/>
              </w:rPr>
            </w:pPr>
          </w:p>
        </w:tc>
      </w:tr>
      <w:tr w:rsidR="007E540E" w:rsidTr="005558E2">
        <w:tblPrEx>
          <w:tblCellMar>
            <w:top w:w="0" w:type="dxa"/>
            <w:bottom w:w="0" w:type="dxa"/>
          </w:tblCellMar>
        </w:tblPrEx>
        <w:tc>
          <w:tcPr>
            <w:tcW w:w="10170" w:type="dxa"/>
            <w:gridSpan w:val="2"/>
            <w:shd w:val="clear" w:color="auto" w:fill="FFFFFF"/>
          </w:tcPr>
          <w:p w:rsidR="007E540E" w:rsidRDefault="007E540E" w:rsidP="00B22810">
            <w:pPr>
              <w:tabs>
                <w:tab w:val="left" w:pos="180"/>
                <w:tab w:val="center" w:pos="4977"/>
              </w:tabs>
              <w:rPr>
                <w:b/>
                <w:color w:val="000000"/>
                <w:sz w:val="28"/>
              </w:rPr>
            </w:pPr>
            <w:r>
              <w:rPr>
                <w:b/>
                <w:color w:val="000000"/>
                <w:sz w:val="28"/>
              </w:rPr>
              <w:t xml:space="preserve">I.  </w:t>
            </w:r>
            <w:r w:rsidR="00794FF2">
              <w:rPr>
                <w:b/>
                <w:color w:val="000000"/>
                <w:sz w:val="28"/>
              </w:rPr>
              <w:t>PLAN’S DEFAULT FUND(S)</w:t>
            </w:r>
            <w:r w:rsidR="00EE3ADA">
              <w:rPr>
                <w:b/>
                <w:color w:val="000000"/>
                <w:sz w:val="28"/>
              </w:rPr>
              <w:t xml:space="preserve"> FOR PARTICIPANT ALLOCATIONS:</w:t>
            </w:r>
          </w:p>
        </w:tc>
      </w:tr>
      <w:tr w:rsidR="007E540E" w:rsidTr="005558E2">
        <w:tblPrEx>
          <w:tblCellMar>
            <w:top w:w="0" w:type="dxa"/>
            <w:bottom w:w="0" w:type="dxa"/>
          </w:tblCellMar>
        </w:tblPrEx>
        <w:tc>
          <w:tcPr>
            <w:tcW w:w="10170" w:type="dxa"/>
            <w:gridSpan w:val="2"/>
            <w:shd w:val="clear" w:color="auto" w:fill="FFFFFF"/>
          </w:tcPr>
          <w:p w:rsidR="007E540E" w:rsidRDefault="00AB7FF0" w:rsidP="007E540E">
            <w:pPr>
              <w:jc w:val="both"/>
              <w:rPr>
                <w:b/>
                <w:sz w:val="24"/>
              </w:rPr>
            </w:pPr>
            <w:r>
              <w:rPr>
                <w:b/>
                <w:color w:val="000000"/>
                <w:sz w:val="22"/>
                <w:szCs w:val="22"/>
              </w:rPr>
              <w:fldChar w:fldCharType="begin">
                <w:ffData>
                  <w:name w:val=""/>
                  <w:enabled/>
                  <w:calcOnExit w:val="0"/>
                  <w:checkBox>
                    <w:sizeAuto/>
                    <w:default w:val="0"/>
                  </w:checkBox>
                </w:ffData>
              </w:fldChar>
            </w:r>
            <w:r>
              <w:rPr>
                <w:b/>
                <w:color w:val="000000"/>
                <w:sz w:val="22"/>
                <w:szCs w:val="22"/>
              </w:rPr>
              <w:instrText xml:space="preserve"> FORMCHECKBOX </w:instrText>
            </w:r>
            <w:r>
              <w:rPr>
                <w:b/>
                <w:color w:val="000000"/>
                <w:sz w:val="22"/>
                <w:szCs w:val="22"/>
              </w:rPr>
            </w:r>
            <w:r>
              <w:rPr>
                <w:b/>
                <w:color w:val="000000"/>
                <w:sz w:val="22"/>
                <w:szCs w:val="22"/>
              </w:rPr>
              <w:fldChar w:fldCharType="end"/>
            </w:r>
            <w:r w:rsidR="00056A5A">
              <w:rPr>
                <w:b/>
                <w:color w:val="000000"/>
                <w:sz w:val="22"/>
                <w:szCs w:val="22"/>
              </w:rPr>
              <w:t xml:space="preserve"> </w:t>
            </w:r>
            <w:r w:rsidR="007E540E">
              <w:rPr>
                <w:b/>
                <w:sz w:val="24"/>
              </w:rPr>
              <w:t xml:space="preserve">I designate the following fund(s) as the </w:t>
            </w:r>
            <w:r w:rsidR="00794FF2">
              <w:rPr>
                <w:b/>
                <w:sz w:val="24"/>
              </w:rPr>
              <w:t>Plan’s d</w:t>
            </w:r>
            <w:r w:rsidR="007E540E">
              <w:rPr>
                <w:b/>
                <w:sz w:val="24"/>
              </w:rPr>
              <w:t xml:space="preserve">efault </w:t>
            </w:r>
            <w:r w:rsidR="00794FF2">
              <w:rPr>
                <w:b/>
                <w:sz w:val="24"/>
              </w:rPr>
              <w:t>f</w:t>
            </w:r>
            <w:r w:rsidR="007E540E">
              <w:rPr>
                <w:b/>
                <w:sz w:val="24"/>
              </w:rPr>
              <w:t>und:</w:t>
            </w:r>
          </w:p>
          <w:p w:rsidR="00AB7FF0" w:rsidRDefault="00AB7FF0" w:rsidP="00AB7FF0">
            <w:pPr>
              <w:rPr>
                <w:b/>
                <w:sz w:val="24"/>
              </w:rPr>
            </w:pPr>
            <w:r>
              <w:rPr>
                <w:b/>
                <w:color w:val="000000"/>
                <w:sz w:val="22"/>
                <w:szCs w:val="22"/>
              </w:rPr>
              <w:fldChar w:fldCharType="begin">
                <w:ffData>
                  <w:name w:val=""/>
                  <w:enabled/>
                  <w:calcOnExit w:val="0"/>
                  <w:checkBox>
                    <w:sizeAuto/>
                    <w:default w:val="0"/>
                  </w:checkBox>
                </w:ffData>
              </w:fldChar>
            </w:r>
            <w:r>
              <w:rPr>
                <w:b/>
                <w:color w:val="000000"/>
                <w:sz w:val="22"/>
                <w:szCs w:val="22"/>
              </w:rPr>
              <w:instrText xml:space="preserve"> FORMCHECKBOX </w:instrText>
            </w:r>
            <w:r>
              <w:rPr>
                <w:b/>
                <w:color w:val="000000"/>
                <w:sz w:val="22"/>
                <w:szCs w:val="22"/>
              </w:rPr>
            </w:r>
            <w:r>
              <w:rPr>
                <w:b/>
                <w:color w:val="000000"/>
                <w:sz w:val="22"/>
                <w:szCs w:val="22"/>
              </w:rPr>
              <w:fldChar w:fldCharType="end"/>
            </w:r>
            <w:r w:rsidR="00B44829">
              <w:rPr>
                <w:b/>
                <w:color w:val="000000"/>
                <w:sz w:val="22"/>
                <w:szCs w:val="22"/>
              </w:rPr>
              <w:t xml:space="preserve"> </w:t>
            </w:r>
            <w:r>
              <w:rPr>
                <w:b/>
                <w:sz w:val="24"/>
              </w:rPr>
              <w:t>This fund(s) is designated as a</w:t>
            </w:r>
            <w:r w:rsidR="00B44829">
              <w:rPr>
                <w:b/>
                <w:sz w:val="24"/>
              </w:rPr>
              <w:t xml:space="preserve"> </w:t>
            </w:r>
            <w:r>
              <w:rPr>
                <w:b/>
                <w:sz w:val="24"/>
              </w:rPr>
              <w:t>QDIA (qualified default investment alternative)</w:t>
            </w:r>
            <w:r w:rsidR="00B911D7">
              <w:rPr>
                <w:b/>
                <w:sz w:val="24"/>
              </w:rPr>
              <w:t xml:space="preserve">                                                                                           </w:t>
            </w:r>
            <w:r>
              <w:rPr>
                <w:b/>
                <w:sz w:val="24"/>
              </w:rPr>
              <w:t xml:space="preserve">                          </w:t>
            </w:r>
          </w:p>
          <w:p w:rsidR="00AB7FF0" w:rsidRDefault="00AB7FF0" w:rsidP="00AB7FF0">
            <w:pPr>
              <w:rPr>
                <w:b/>
                <w:sz w:val="24"/>
              </w:rPr>
            </w:pPr>
          </w:p>
          <w:p w:rsidR="00AB7FF0" w:rsidRDefault="00B911D7" w:rsidP="00AB7FF0">
            <w:pPr>
              <w:ind w:firstLine="72"/>
              <w:jc w:val="both"/>
              <w:rPr>
                <w:b/>
                <w:sz w:val="24"/>
              </w:rPr>
            </w:pPr>
            <w:r>
              <w:rPr>
                <w:b/>
                <w:sz w:val="24"/>
              </w:rPr>
              <w:t xml:space="preserve">                                                                                                 </w:t>
            </w:r>
            <w:r w:rsidR="00AB7FF0">
              <w:rPr>
                <w:b/>
                <w:sz w:val="24"/>
              </w:rPr>
              <w:t>SDIO</w:t>
            </w:r>
          </w:p>
          <w:p w:rsidR="00726DFF" w:rsidRDefault="00B911D7" w:rsidP="00AB7FF0">
            <w:pPr>
              <w:ind w:left="5832"/>
              <w:jc w:val="both"/>
              <w:rPr>
                <w:b/>
                <w:sz w:val="24"/>
              </w:rPr>
            </w:pPr>
            <w:r>
              <w:rPr>
                <w:b/>
                <w:sz w:val="24"/>
              </w:rPr>
              <w:t xml:space="preserve"> Code</w:t>
            </w:r>
          </w:p>
          <w:p w:rsidR="00B911D7" w:rsidRDefault="00B911D7" w:rsidP="00B911D7">
            <w:pPr>
              <w:jc w:val="both"/>
              <w:rPr>
                <w:b/>
                <w:sz w:val="24"/>
              </w:rPr>
            </w:pPr>
            <w:r>
              <w:rPr>
                <w:b/>
                <w:sz w:val="24"/>
              </w:rPr>
              <w:t xml:space="preserve">______________________________________________      ______       </w:t>
            </w:r>
            <w:r w:rsidR="00FA449D">
              <w:rPr>
                <w:b/>
                <w:sz w:val="24"/>
              </w:rPr>
              <w:t xml:space="preserve">  ______%</w:t>
            </w:r>
          </w:p>
          <w:p w:rsidR="00B911D7" w:rsidRDefault="00B911D7" w:rsidP="00B911D7">
            <w:pPr>
              <w:jc w:val="both"/>
              <w:rPr>
                <w:b/>
                <w:sz w:val="24"/>
              </w:rPr>
            </w:pPr>
          </w:p>
          <w:p w:rsidR="00B911D7" w:rsidRDefault="00B911D7" w:rsidP="00B911D7">
            <w:pPr>
              <w:jc w:val="both"/>
              <w:rPr>
                <w:b/>
                <w:sz w:val="24"/>
              </w:rPr>
            </w:pPr>
            <w:r>
              <w:rPr>
                <w:b/>
                <w:sz w:val="24"/>
              </w:rPr>
              <w:t xml:space="preserve">______________________________________________      ______    </w:t>
            </w:r>
            <w:r w:rsidR="00FA449D">
              <w:rPr>
                <w:b/>
                <w:sz w:val="24"/>
              </w:rPr>
              <w:t xml:space="preserve"> </w:t>
            </w:r>
            <w:r>
              <w:rPr>
                <w:b/>
                <w:sz w:val="24"/>
              </w:rPr>
              <w:t xml:space="preserve">  </w:t>
            </w:r>
            <w:r w:rsidR="00FA449D">
              <w:rPr>
                <w:b/>
                <w:sz w:val="24"/>
              </w:rPr>
              <w:t xml:space="preserve">  ______%</w:t>
            </w:r>
          </w:p>
          <w:p w:rsidR="00B911D7" w:rsidRDefault="00B911D7" w:rsidP="00B911D7">
            <w:pPr>
              <w:jc w:val="both"/>
              <w:rPr>
                <w:b/>
                <w:sz w:val="24"/>
              </w:rPr>
            </w:pPr>
          </w:p>
          <w:p w:rsidR="00B911D7" w:rsidRDefault="00B911D7" w:rsidP="00B911D7">
            <w:pPr>
              <w:jc w:val="both"/>
              <w:rPr>
                <w:b/>
                <w:sz w:val="24"/>
              </w:rPr>
            </w:pPr>
            <w:r>
              <w:rPr>
                <w:b/>
                <w:sz w:val="24"/>
              </w:rPr>
              <w:t xml:space="preserve">_______________________________________________    ______       </w:t>
            </w:r>
            <w:r w:rsidR="00FA449D">
              <w:rPr>
                <w:b/>
                <w:sz w:val="24"/>
              </w:rPr>
              <w:t xml:space="preserve">  ______%</w:t>
            </w:r>
          </w:p>
          <w:p w:rsidR="00B911D7" w:rsidRDefault="00B911D7" w:rsidP="00B911D7">
            <w:pPr>
              <w:jc w:val="both"/>
              <w:rPr>
                <w:b/>
                <w:sz w:val="24"/>
              </w:rPr>
            </w:pPr>
          </w:p>
          <w:p w:rsidR="00B911D7" w:rsidRDefault="00B911D7" w:rsidP="00B911D7">
            <w:pPr>
              <w:jc w:val="both"/>
              <w:rPr>
                <w:b/>
                <w:sz w:val="24"/>
              </w:rPr>
            </w:pPr>
            <w:r>
              <w:rPr>
                <w:b/>
                <w:sz w:val="24"/>
              </w:rPr>
              <w:t xml:space="preserve">_______________________________________________    ______       </w:t>
            </w:r>
            <w:r w:rsidR="00FA449D">
              <w:rPr>
                <w:b/>
                <w:sz w:val="24"/>
              </w:rPr>
              <w:t xml:space="preserve">  ______%</w:t>
            </w:r>
          </w:p>
          <w:p w:rsidR="00B911D7" w:rsidRDefault="00B911D7" w:rsidP="00B911D7">
            <w:pPr>
              <w:jc w:val="both"/>
              <w:rPr>
                <w:b/>
                <w:sz w:val="24"/>
              </w:rPr>
            </w:pPr>
          </w:p>
          <w:p w:rsidR="00726DFF" w:rsidRDefault="00B911D7" w:rsidP="007E540E">
            <w:pPr>
              <w:jc w:val="both"/>
              <w:rPr>
                <w:b/>
                <w:sz w:val="24"/>
              </w:rPr>
            </w:pPr>
            <w:r>
              <w:rPr>
                <w:b/>
                <w:sz w:val="24"/>
              </w:rPr>
              <w:t xml:space="preserve">_______________________________________________    ______      </w:t>
            </w:r>
            <w:r w:rsidR="00FA449D">
              <w:rPr>
                <w:b/>
                <w:sz w:val="24"/>
              </w:rPr>
              <w:t xml:space="preserve">   ______%</w:t>
            </w:r>
          </w:p>
          <w:p w:rsidR="00B44829" w:rsidRDefault="00B44829" w:rsidP="007E540E">
            <w:pPr>
              <w:jc w:val="both"/>
              <w:rPr>
                <w:b/>
                <w:sz w:val="24"/>
              </w:rPr>
            </w:pPr>
          </w:p>
          <w:p w:rsidR="00883EFC" w:rsidRDefault="00883EFC" w:rsidP="00883EFC">
            <w:pPr>
              <w:spacing w:line="360" w:lineRule="auto"/>
              <w:jc w:val="both"/>
              <w:rPr>
                <w:b/>
                <w:sz w:val="24"/>
              </w:rPr>
            </w:pPr>
            <w:r>
              <w:rPr>
                <w:b/>
                <w:sz w:val="24"/>
              </w:rPr>
              <w:t>(Please provide complete fund name.  Percentages must total to 100%)</w:t>
            </w:r>
          </w:p>
          <w:p w:rsidR="00B911D7" w:rsidRDefault="00B911D7" w:rsidP="007E540E">
            <w:pPr>
              <w:jc w:val="both"/>
              <w:rPr>
                <w:b/>
                <w:sz w:val="24"/>
              </w:rPr>
            </w:pPr>
          </w:p>
          <w:p w:rsidR="00962A40" w:rsidRDefault="00282F69" w:rsidP="00AB7FF0">
            <w:pPr>
              <w:rPr>
                <w:b/>
                <w:sz w:val="24"/>
              </w:rPr>
            </w:pPr>
            <w:r>
              <w:rPr>
                <w:b/>
                <w:color w:val="000000"/>
                <w:sz w:val="22"/>
                <w:szCs w:val="22"/>
              </w:rPr>
              <w:fldChar w:fldCharType="begin">
                <w:ffData>
                  <w:name w:val="Check3"/>
                  <w:enabled/>
                  <w:calcOnExit w:val="0"/>
                  <w:checkBox>
                    <w:sizeAuto/>
                    <w:default w:val="0"/>
                  </w:checkBox>
                </w:ffData>
              </w:fldChar>
            </w:r>
            <w:bookmarkStart w:id="0" w:name="Check3"/>
            <w:r>
              <w:rPr>
                <w:b/>
                <w:color w:val="000000"/>
                <w:sz w:val="22"/>
                <w:szCs w:val="22"/>
              </w:rPr>
              <w:instrText xml:space="preserve"> FORMCHECKBOX </w:instrText>
            </w:r>
            <w:r>
              <w:rPr>
                <w:b/>
                <w:color w:val="000000"/>
                <w:sz w:val="22"/>
                <w:szCs w:val="22"/>
              </w:rPr>
            </w:r>
            <w:r>
              <w:rPr>
                <w:b/>
                <w:color w:val="000000"/>
                <w:sz w:val="22"/>
                <w:szCs w:val="22"/>
              </w:rPr>
              <w:fldChar w:fldCharType="end"/>
            </w:r>
            <w:bookmarkEnd w:id="0"/>
            <w:r w:rsidR="00056A5A">
              <w:rPr>
                <w:b/>
                <w:color w:val="000000"/>
                <w:sz w:val="22"/>
                <w:szCs w:val="22"/>
              </w:rPr>
              <w:t xml:space="preserve"> </w:t>
            </w:r>
            <w:r w:rsidR="00821A08">
              <w:rPr>
                <w:b/>
                <w:sz w:val="24"/>
              </w:rPr>
              <w:t xml:space="preserve">I designate the following </w:t>
            </w:r>
            <w:r w:rsidR="007E540E">
              <w:rPr>
                <w:b/>
                <w:sz w:val="24"/>
              </w:rPr>
              <w:t>Target Date Fun</w:t>
            </w:r>
            <w:r w:rsidR="00821A08">
              <w:rPr>
                <w:b/>
                <w:sz w:val="24"/>
              </w:rPr>
              <w:t>ds</w:t>
            </w:r>
            <w:r w:rsidR="00962A40">
              <w:rPr>
                <w:b/>
                <w:sz w:val="24"/>
              </w:rPr>
              <w:t xml:space="preserve">/Models as default funds </w:t>
            </w:r>
            <w:r w:rsidR="006522FD">
              <w:rPr>
                <w:b/>
                <w:sz w:val="24"/>
              </w:rPr>
              <w:t xml:space="preserve">based </w:t>
            </w:r>
            <w:r w:rsidR="00C10C7F">
              <w:rPr>
                <w:b/>
                <w:sz w:val="24"/>
              </w:rPr>
              <w:t>on</w:t>
            </w:r>
            <w:r w:rsidR="00821A08">
              <w:rPr>
                <w:b/>
                <w:sz w:val="24"/>
              </w:rPr>
              <w:t xml:space="preserve"> Date of Birth</w:t>
            </w:r>
          </w:p>
          <w:p w:rsidR="00AB7FF0" w:rsidRDefault="00962A40" w:rsidP="00AB7FF0">
            <w:pPr>
              <w:rPr>
                <w:b/>
                <w:sz w:val="24"/>
              </w:rPr>
            </w:pPr>
            <w:r>
              <w:rPr>
                <w:b/>
                <w:sz w:val="24"/>
              </w:rPr>
              <w:t xml:space="preserve"> </w:t>
            </w:r>
            <w:r w:rsidR="00821A08">
              <w:rPr>
                <w:b/>
                <w:sz w:val="24"/>
              </w:rPr>
              <w:t xml:space="preserve"> </w:t>
            </w:r>
            <w:r>
              <w:rPr>
                <w:b/>
                <w:sz w:val="24"/>
              </w:rPr>
              <w:t xml:space="preserve">   </w:t>
            </w:r>
            <w:r w:rsidR="00821A08">
              <w:rPr>
                <w:b/>
                <w:sz w:val="24"/>
              </w:rPr>
              <w:t>Year</w:t>
            </w:r>
            <w:r w:rsidR="006522FD">
              <w:rPr>
                <w:b/>
                <w:sz w:val="24"/>
              </w:rPr>
              <w:t xml:space="preserve"> </w:t>
            </w:r>
            <w:r w:rsidR="007E540E">
              <w:rPr>
                <w:b/>
                <w:sz w:val="24"/>
              </w:rPr>
              <w:t xml:space="preserve"> </w:t>
            </w:r>
          </w:p>
          <w:p w:rsidR="00AB7FF0" w:rsidRDefault="00AB7FF0" w:rsidP="00AB7FF0">
            <w:pPr>
              <w:jc w:val="both"/>
              <w:rPr>
                <w:b/>
                <w:sz w:val="24"/>
              </w:rPr>
            </w:pPr>
            <w:r>
              <w:rPr>
                <w:b/>
                <w:color w:val="000000"/>
                <w:sz w:val="22"/>
                <w:szCs w:val="22"/>
              </w:rPr>
              <w:fldChar w:fldCharType="begin">
                <w:ffData>
                  <w:name w:val=""/>
                  <w:enabled/>
                  <w:calcOnExit w:val="0"/>
                  <w:checkBox>
                    <w:sizeAuto/>
                    <w:default w:val="0"/>
                  </w:checkBox>
                </w:ffData>
              </w:fldChar>
            </w:r>
            <w:r>
              <w:rPr>
                <w:b/>
                <w:color w:val="000000"/>
                <w:sz w:val="22"/>
                <w:szCs w:val="22"/>
              </w:rPr>
              <w:instrText xml:space="preserve"> FORMCHECKBOX </w:instrText>
            </w:r>
            <w:r>
              <w:rPr>
                <w:b/>
                <w:color w:val="000000"/>
                <w:sz w:val="22"/>
                <w:szCs w:val="22"/>
              </w:rPr>
            </w:r>
            <w:r>
              <w:rPr>
                <w:b/>
                <w:color w:val="000000"/>
                <w:sz w:val="22"/>
                <w:szCs w:val="22"/>
              </w:rPr>
              <w:fldChar w:fldCharType="end"/>
            </w:r>
            <w:r>
              <w:rPr>
                <w:b/>
                <w:sz w:val="24"/>
              </w:rPr>
              <w:t xml:space="preserve"> Th</w:t>
            </w:r>
            <w:r w:rsidR="00B44829">
              <w:rPr>
                <w:b/>
                <w:sz w:val="24"/>
              </w:rPr>
              <w:t>e</w:t>
            </w:r>
            <w:r>
              <w:rPr>
                <w:b/>
                <w:sz w:val="24"/>
              </w:rPr>
              <w:t>s</w:t>
            </w:r>
            <w:r w:rsidR="00B44829">
              <w:rPr>
                <w:b/>
                <w:sz w:val="24"/>
              </w:rPr>
              <w:t>e</w:t>
            </w:r>
            <w:r>
              <w:rPr>
                <w:b/>
                <w:sz w:val="24"/>
              </w:rPr>
              <w:t xml:space="preserve"> funds </w:t>
            </w:r>
            <w:r w:rsidR="00B44829">
              <w:rPr>
                <w:b/>
                <w:sz w:val="24"/>
              </w:rPr>
              <w:t>are</w:t>
            </w:r>
            <w:r>
              <w:rPr>
                <w:b/>
                <w:sz w:val="24"/>
              </w:rPr>
              <w:t xml:space="preserve"> designated as a QDIA (qualified default investment alternative)                                                                                                                     </w:t>
            </w:r>
          </w:p>
          <w:p w:rsidR="00A023DF" w:rsidRDefault="00A023DF" w:rsidP="00AE2D8B">
            <w:pPr>
              <w:ind w:left="7272"/>
              <w:jc w:val="both"/>
              <w:rPr>
                <w:b/>
                <w:sz w:val="18"/>
                <w:szCs w:val="18"/>
              </w:rPr>
            </w:pPr>
            <w:r>
              <w:rPr>
                <w:b/>
                <w:sz w:val="24"/>
              </w:rPr>
              <w:t xml:space="preserve">                                     </w:t>
            </w:r>
            <w:r w:rsidR="004C0206">
              <w:rPr>
                <w:b/>
                <w:sz w:val="24"/>
              </w:rPr>
              <w:t xml:space="preserve"> </w:t>
            </w:r>
            <w:r>
              <w:rPr>
                <w:b/>
                <w:sz w:val="24"/>
              </w:rPr>
              <w:t xml:space="preserve">                                                                </w:t>
            </w:r>
            <w:r w:rsidRPr="00A023DF">
              <w:rPr>
                <w:b/>
                <w:sz w:val="18"/>
                <w:szCs w:val="18"/>
              </w:rPr>
              <w:t xml:space="preserve">                                                                                                                      </w:t>
            </w:r>
            <w:r>
              <w:rPr>
                <w:b/>
                <w:sz w:val="18"/>
                <w:szCs w:val="18"/>
              </w:rPr>
              <w:t xml:space="preserve">                                      </w:t>
            </w:r>
            <w:r w:rsidR="00AB3F0B">
              <w:rPr>
                <w:b/>
                <w:sz w:val="18"/>
                <w:szCs w:val="18"/>
              </w:rPr>
              <w:t xml:space="preserve">Date of Birth (DOB) </w:t>
            </w:r>
            <w:r w:rsidR="00311E80">
              <w:rPr>
                <w:b/>
                <w:sz w:val="18"/>
                <w:szCs w:val="18"/>
              </w:rPr>
              <w:t>Ranges</w:t>
            </w:r>
            <w:r w:rsidR="00E867FA">
              <w:rPr>
                <w:b/>
                <w:sz w:val="18"/>
                <w:szCs w:val="18"/>
              </w:rPr>
              <w:t>*</w:t>
            </w:r>
          </w:p>
          <w:p w:rsidR="00AB3F0B" w:rsidRPr="00AB3F0B" w:rsidRDefault="00AB3F0B" w:rsidP="00AB3F0B">
            <w:pPr>
              <w:ind w:left="7272"/>
              <w:jc w:val="both"/>
              <w:rPr>
                <w:i/>
                <w:sz w:val="24"/>
              </w:rPr>
            </w:pPr>
            <w:r w:rsidRPr="00AB3F0B">
              <w:rPr>
                <w:i/>
                <w:sz w:val="24"/>
              </w:rPr>
              <w:t>(</w:t>
            </w:r>
            <w:r w:rsidRPr="00AB3F0B">
              <w:rPr>
                <w:i/>
                <w:sz w:val="18"/>
                <w:szCs w:val="18"/>
              </w:rPr>
              <w:t>For Target Date Funds Only)</w:t>
            </w:r>
          </w:p>
          <w:p w:rsidR="00D52D08" w:rsidRPr="00A023DF" w:rsidRDefault="00AB3F0B" w:rsidP="00D52D08">
            <w:pPr>
              <w:jc w:val="both"/>
              <w:rPr>
                <w:b/>
                <w:sz w:val="18"/>
                <w:szCs w:val="18"/>
              </w:rPr>
            </w:pPr>
            <w:r>
              <w:rPr>
                <w:b/>
                <w:sz w:val="24"/>
              </w:rPr>
              <w:t xml:space="preserve">   </w:t>
            </w:r>
            <w:r w:rsidR="00D52D08">
              <w:rPr>
                <w:b/>
                <w:sz w:val="24"/>
              </w:rPr>
              <w:t xml:space="preserve">           Fund Name                                                                         SDIO              Low         High</w:t>
            </w:r>
          </w:p>
          <w:p w:rsidR="00D52D08" w:rsidRDefault="00D52D08" w:rsidP="00AE2D8B">
            <w:pPr>
              <w:tabs>
                <w:tab w:val="left" w:pos="6462"/>
              </w:tabs>
              <w:jc w:val="both"/>
              <w:rPr>
                <w:b/>
                <w:sz w:val="16"/>
                <w:szCs w:val="16"/>
              </w:rPr>
            </w:pPr>
            <w:r>
              <w:rPr>
                <w:b/>
                <w:sz w:val="24"/>
              </w:rPr>
              <w:t xml:space="preserve">                                                                                                        </w:t>
            </w:r>
            <w:r w:rsidR="00AE2D8B">
              <w:rPr>
                <w:b/>
                <w:sz w:val="24"/>
              </w:rPr>
              <w:t xml:space="preserve">   </w:t>
            </w:r>
            <w:r>
              <w:rPr>
                <w:b/>
                <w:sz w:val="24"/>
              </w:rPr>
              <w:t xml:space="preserve">Code               </w:t>
            </w:r>
            <w:r w:rsidRPr="00794FF2">
              <w:rPr>
                <w:b/>
                <w:sz w:val="16"/>
                <w:szCs w:val="16"/>
              </w:rPr>
              <w:t xml:space="preserve">DOB    </w:t>
            </w:r>
            <w:r>
              <w:rPr>
                <w:b/>
                <w:sz w:val="16"/>
                <w:szCs w:val="16"/>
              </w:rPr>
              <w:t xml:space="preserve">            </w:t>
            </w:r>
            <w:r w:rsidRPr="00794FF2">
              <w:rPr>
                <w:b/>
                <w:sz w:val="16"/>
                <w:szCs w:val="16"/>
              </w:rPr>
              <w:t>DOB</w:t>
            </w:r>
          </w:p>
          <w:p w:rsidR="00D52D08" w:rsidRPr="00794FF2" w:rsidRDefault="00D52D08" w:rsidP="00D52D08">
            <w:pPr>
              <w:jc w:val="both"/>
              <w:rPr>
                <w:b/>
                <w:sz w:val="16"/>
                <w:szCs w:val="16"/>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7"/>
              <w:gridCol w:w="1350"/>
              <w:gridCol w:w="900"/>
              <w:gridCol w:w="900"/>
            </w:tblGrid>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r w:rsidR="00D52D08" w:rsidRPr="0097389B" w:rsidTr="0097389B">
              <w:tc>
                <w:tcPr>
                  <w:tcW w:w="5647" w:type="dxa"/>
                  <w:shd w:val="clear" w:color="auto" w:fill="auto"/>
                </w:tcPr>
                <w:p w:rsidR="00D52D08" w:rsidRPr="0097389B" w:rsidRDefault="00D52D08" w:rsidP="0097389B">
                  <w:pPr>
                    <w:rPr>
                      <w:rFonts w:ascii="Verdana" w:hAnsi="Verdana" w:cs="Arial"/>
                      <w:sz w:val="16"/>
                      <w:szCs w:val="16"/>
                    </w:rPr>
                  </w:pPr>
                </w:p>
              </w:tc>
              <w:tc>
                <w:tcPr>
                  <w:tcW w:w="1350" w:type="dxa"/>
                  <w:shd w:val="clear" w:color="auto" w:fill="auto"/>
                </w:tcPr>
                <w:p w:rsidR="00D52D08" w:rsidRPr="0097389B" w:rsidRDefault="00D52D08" w:rsidP="0097389B">
                  <w:pPr>
                    <w:rPr>
                      <w:rFonts w:ascii="Verdana" w:hAnsi="Verdana" w:cs="Arial"/>
                      <w:sz w:val="16"/>
                      <w:szCs w:val="16"/>
                    </w:rPr>
                  </w:pPr>
                </w:p>
              </w:tc>
              <w:tc>
                <w:tcPr>
                  <w:tcW w:w="900" w:type="dxa"/>
                  <w:shd w:val="clear" w:color="auto" w:fill="auto"/>
                </w:tcPr>
                <w:p w:rsidR="00D52D08" w:rsidRPr="0097389B" w:rsidRDefault="00D52D08" w:rsidP="0097389B">
                  <w:pPr>
                    <w:jc w:val="both"/>
                    <w:rPr>
                      <w:b/>
                      <w:sz w:val="24"/>
                    </w:rPr>
                  </w:pPr>
                </w:p>
              </w:tc>
              <w:tc>
                <w:tcPr>
                  <w:tcW w:w="900" w:type="dxa"/>
                  <w:shd w:val="clear" w:color="auto" w:fill="auto"/>
                </w:tcPr>
                <w:p w:rsidR="00D52D08" w:rsidRPr="0097389B" w:rsidRDefault="00D52D08" w:rsidP="0097389B">
                  <w:pPr>
                    <w:jc w:val="both"/>
                    <w:rPr>
                      <w:b/>
                      <w:sz w:val="24"/>
                    </w:rPr>
                  </w:pPr>
                </w:p>
              </w:tc>
            </w:tr>
          </w:tbl>
          <w:p w:rsidR="00883EFC" w:rsidRDefault="00883EFC" w:rsidP="00A023DF">
            <w:pPr>
              <w:spacing w:line="360" w:lineRule="auto"/>
              <w:jc w:val="both"/>
              <w:rPr>
                <w:i/>
              </w:rPr>
            </w:pPr>
          </w:p>
          <w:p w:rsidR="00D52D08" w:rsidRPr="00161B8F" w:rsidRDefault="00E867FA" w:rsidP="00A023DF">
            <w:pPr>
              <w:spacing w:line="360" w:lineRule="auto"/>
              <w:jc w:val="both"/>
              <w:rPr>
                <w:i/>
              </w:rPr>
            </w:pPr>
            <w:r w:rsidRPr="00161B8F">
              <w:rPr>
                <w:i/>
              </w:rPr>
              <w:t>*</w:t>
            </w:r>
            <w:r w:rsidR="00AB3F0B" w:rsidRPr="00161B8F">
              <w:rPr>
                <w:i/>
              </w:rPr>
              <w:t xml:space="preserve">Date of Birth </w:t>
            </w:r>
            <w:r w:rsidR="007527BB" w:rsidRPr="00161B8F">
              <w:rPr>
                <w:i/>
              </w:rPr>
              <w:t xml:space="preserve">Ranges </w:t>
            </w:r>
            <w:r w:rsidR="00161B8F">
              <w:rPr>
                <w:i/>
              </w:rPr>
              <w:t xml:space="preserve">are </w:t>
            </w:r>
            <w:r w:rsidR="007527BB" w:rsidRPr="00161B8F">
              <w:rPr>
                <w:i/>
              </w:rPr>
              <w:t xml:space="preserve">provided </w:t>
            </w:r>
            <w:r w:rsidR="00AB3F0B" w:rsidRPr="00161B8F">
              <w:rPr>
                <w:i/>
              </w:rPr>
              <w:t xml:space="preserve">by </w:t>
            </w:r>
            <w:r w:rsidR="00161B8F">
              <w:rPr>
                <w:i/>
              </w:rPr>
              <w:t xml:space="preserve">the </w:t>
            </w:r>
            <w:r w:rsidR="00D10F36">
              <w:rPr>
                <w:i/>
              </w:rPr>
              <w:t xml:space="preserve">fund company &amp; </w:t>
            </w:r>
            <w:r w:rsidR="00AB3F0B" w:rsidRPr="00161B8F">
              <w:rPr>
                <w:i/>
              </w:rPr>
              <w:t>intended a</w:t>
            </w:r>
            <w:r w:rsidR="009F5018" w:rsidRPr="00161B8F">
              <w:rPr>
                <w:i/>
              </w:rPr>
              <w:t>s a guide for participants.</w:t>
            </w:r>
            <w:r w:rsidR="00682395" w:rsidRPr="00161B8F">
              <w:rPr>
                <w:i/>
              </w:rPr>
              <w:t xml:space="preserve"> </w:t>
            </w:r>
            <w:r w:rsidR="00AB3F0B" w:rsidRPr="00161B8F">
              <w:rPr>
                <w:i/>
              </w:rPr>
              <w:t xml:space="preserve"> </w:t>
            </w:r>
            <w:r w:rsidR="00682395" w:rsidRPr="00161B8F">
              <w:rPr>
                <w:i/>
              </w:rPr>
              <w:t>Please refer to the fund</w:t>
            </w:r>
            <w:r w:rsidR="00311E80" w:rsidRPr="00161B8F">
              <w:rPr>
                <w:i/>
              </w:rPr>
              <w:t xml:space="preserve"> company website for further details. </w:t>
            </w:r>
            <w:r w:rsidR="00AB3F0B" w:rsidRPr="00161B8F">
              <w:rPr>
                <w:i/>
              </w:rPr>
              <w:t xml:space="preserve"> </w:t>
            </w:r>
            <w:r w:rsidR="00685B2C">
              <w:rPr>
                <w:i/>
              </w:rPr>
              <w:t xml:space="preserve"> Plan Sponsor</w:t>
            </w:r>
            <w:r w:rsidR="00D10F36">
              <w:rPr>
                <w:i/>
              </w:rPr>
              <w:t xml:space="preserve">s </w:t>
            </w:r>
            <w:r w:rsidR="00311E80" w:rsidRPr="00161B8F">
              <w:rPr>
                <w:i/>
              </w:rPr>
              <w:t xml:space="preserve">may </w:t>
            </w:r>
            <w:r w:rsidR="00161B8F">
              <w:rPr>
                <w:i/>
              </w:rPr>
              <w:t>select</w:t>
            </w:r>
            <w:r w:rsidR="00311E80" w:rsidRPr="00161B8F">
              <w:rPr>
                <w:i/>
              </w:rPr>
              <w:t xml:space="preserve"> modified DOB ranges </w:t>
            </w:r>
            <w:r w:rsidR="00161B8F">
              <w:rPr>
                <w:i/>
              </w:rPr>
              <w:t xml:space="preserve">in </w:t>
            </w:r>
            <w:r w:rsidR="003F2137">
              <w:rPr>
                <w:i/>
              </w:rPr>
              <w:t>lieu</w:t>
            </w:r>
            <w:r w:rsidR="00161B8F">
              <w:rPr>
                <w:i/>
              </w:rPr>
              <w:t xml:space="preserve"> of </w:t>
            </w:r>
            <w:r w:rsidR="00311E80" w:rsidRPr="00161B8F">
              <w:rPr>
                <w:i/>
              </w:rPr>
              <w:t xml:space="preserve">the above </w:t>
            </w:r>
            <w:r w:rsidR="007527BB" w:rsidRPr="00161B8F">
              <w:rPr>
                <w:i/>
              </w:rPr>
              <w:t>ranges</w:t>
            </w:r>
            <w:r w:rsidR="00311E80" w:rsidRPr="00161B8F">
              <w:rPr>
                <w:i/>
              </w:rPr>
              <w:t>.</w:t>
            </w:r>
          </w:p>
          <w:p w:rsidR="007E540E" w:rsidRPr="007E540E" w:rsidRDefault="007E540E" w:rsidP="00883EFC">
            <w:pPr>
              <w:spacing w:line="360" w:lineRule="auto"/>
              <w:jc w:val="both"/>
              <w:rPr>
                <w:b/>
                <w:color w:val="000000"/>
                <w:sz w:val="24"/>
                <w:szCs w:val="24"/>
              </w:rPr>
            </w:pPr>
            <w:r>
              <w:rPr>
                <w:b/>
                <w:sz w:val="24"/>
              </w:rPr>
              <w:lastRenderedPageBreak/>
              <w:t xml:space="preserve"> </w:t>
            </w:r>
          </w:p>
        </w:tc>
      </w:tr>
      <w:tr w:rsidR="003C78E3" w:rsidTr="005558E2">
        <w:tblPrEx>
          <w:tblCellMar>
            <w:top w:w="0" w:type="dxa"/>
            <w:bottom w:w="0" w:type="dxa"/>
          </w:tblCellMar>
        </w:tblPrEx>
        <w:tc>
          <w:tcPr>
            <w:tcW w:w="10170" w:type="dxa"/>
            <w:gridSpan w:val="2"/>
            <w:shd w:val="clear" w:color="auto" w:fill="FFFFFF"/>
          </w:tcPr>
          <w:p w:rsidR="00726DFF" w:rsidRDefault="00726DFF" w:rsidP="003C78E3">
            <w:pPr>
              <w:tabs>
                <w:tab w:val="left" w:pos="180"/>
                <w:tab w:val="center" w:pos="4977"/>
              </w:tabs>
              <w:rPr>
                <w:b/>
                <w:color w:val="000000"/>
                <w:sz w:val="28"/>
              </w:rPr>
            </w:pPr>
          </w:p>
          <w:p w:rsidR="00962A40" w:rsidRDefault="00962A40" w:rsidP="00962A40">
            <w:pPr>
              <w:jc w:val="both"/>
              <w:rPr>
                <w:b/>
                <w:sz w:val="24"/>
              </w:rPr>
            </w:pPr>
            <w:r>
              <w:rPr>
                <w:b/>
                <w:color w:val="000000"/>
                <w:sz w:val="22"/>
                <w:szCs w:val="22"/>
              </w:rPr>
              <w:fldChar w:fldCharType="begin">
                <w:ffData>
                  <w:name w:val="Check3"/>
                  <w:enabled/>
                  <w:calcOnExit w:val="0"/>
                  <w:checkBox>
                    <w:sizeAuto/>
                    <w:default w:val="0"/>
                  </w:checkBox>
                </w:ffData>
              </w:fldChar>
            </w:r>
            <w:r>
              <w:rPr>
                <w:b/>
                <w:color w:val="000000"/>
                <w:sz w:val="22"/>
                <w:szCs w:val="22"/>
              </w:rPr>
              <w:instrText xml:space="preserve"> FORMCHECKBOX </w:instrText>
            </w:r>
            <w:r w:rsidRPr="003C78E3">
              <w:rPr>
                <w:b/>
                <w:color w:val="000000"/>
                <w:sz w:val="22"/>
                <w:szCs w:val="22"/>
              </w:rPr>
            </w:r>
            <w:r>
              <w:rPr>
                <w:b/>
                <w:color w:val="000000"/>
                <w:sz w:val="22"/>
                <w:szCs w:val="22"/>
              </w:rPr>
              <w:fldChar w:fldCharType="end"/>
            </w:r>
            <w:r>
              <w:rPr>
                <w:b/>
                <w:color w:val="000000"/>
                <w:sz w:val="22"/>
                <w:szCs w:val="22"/>
              </w:rPr>
              <w:t xml:space="preserve"> </w:t>
            </w:r>
            <w:r>
              <w:rPr>
                <w:b/>
                <w:sz w:val="24"/>
              </w:rPr>
              <w:t>I designate the following Risk</w:t>
            </w:r>
            <w:r w:rsidR="00984AA5">
              <w:rPr>
                <w:b/>
                <w:sz w:val="24"/>
              </w:rPr>
              <w:t>-</w:t>
            </w:r>
            <w:r>
              <w:rPr>
                <w:b/>
                <w:sz w:val="24"/>
              </w:rPr>
              <w:t>Based/models as default funds based on age</w:t>
            </w:r>
          </w:p>
          <w:p w:rsidR="00AB7FF0" w:rsidRDefault="00AB7FF0" w:rsidP="00AB7FF0">
            <w:pPr>
              <w:rPr>
                <w:b/>
                <w:sz w:val="24"/>
              </w:rPr>
            </w:pPr>
            <w:r>
              <w:rPr>
                <w:b/>
                <w:color w:val="000000"/>
                <w:sz w:val="22"/>
                <w:szCs w:val="22"/>
              </w:rPr>
              <w:fldChar w:fldCharType="begin">
                <w:ffData>
                  <w:name w:val=""/>
                  <w:enabled/>
                  <w:calcOnExit w:val="0"/>
                  <w:checkBox>
                    <w:sizeAuto/>
                    <w:default w:val="0"/>
                  </w:checkBox>
                </w:ffData>
              </w:fldChar>
            </w:r>
            <w:r>
              <w:rPr>
                <w:b/>
                <w:color w:val="000000"/>
                <w:sz w:val="22"/>
                <w:szCs w:val="22"/>
              </w:rPr>
              <w:instrText xml:space="preserve"> FORMCHECKBOX </w:instrText>
            </w:r>
            <w:r>
              <w:rPr>
                <w:b/>
                <w:color w:val="000000"/>
                <w:sz w:val="22"/>
                <w:szCs w:val="22"/>
              </w:rPr>
            </w:r>
            <w:r>
              <w:rPr>
                <w:b/>
                <w:color w:val="000000"/>
                <w:sz w:val="22"/>
                <w:szCs w:val="22"/>
              </w:rPr>
              <w:fldChar w:fldCharType="end"/>
            </w:r>
            <w:r>
              <w:rPr>
                <w:b/>
                <w:sz w:val="24"/>
              </w:rPr>
              <w:t xml:space="preserve"> This fund(s) is designated as a QDIA (qualified default investment alternative)                                                                                                                     </w:t>
            </w:r>
          </w:p>
          <w:p w:rsidR="00962A40" w:rsidRPr="00AE2D8B" w:rsidRDefault="00962A40" w:rsidP="00962A40">
            <w:pPr>
              <w:jc w:val="both"/>
              <w:rPr>
                <w:i/>
                <w:sz w:val="18"/>
                <w:szCs w:val="18"/>
              </w:rPr>
            </w:pPr>
            <w:r>
              <w:rPr>
                <w:b/>
                <w:sz w:val="24"/>
              </w:rPr>
              <w:t xml:space="preserve">                                                                                                              </w:t>
            </w:r>
            <w:r w:rsidRPr="00AE2D8B">
              <w:rPr>
                <w:i/>
                <w:sz w:val="24"/>
              </w:rPr>
              <w:t xml:space="preserve"> (</w:t>
            </w:r>
            <w:r w:rsidRPr="00AE2D8B">
              <w:rPr>
                <w:i/>
                <w:sz w:val="18"/>
                <w:szCs w:val="18"/>
              </w:rPr>
              <w:t>For Risk-Based Funds Only)</w:t>
            </w:r>
          </w:p>
          <w:p w:rsidR="00962A40" w:rsidRDefault="00962A40" w:rsidP="00962A40">
            <w:pPr>
              <w:jc w:val="both"/>
              <w:rPr>
                <w:b/>
                <w:sz w:val="24"/>
              </w:rPr>
            </w:pPr>
            <w:r w:rsidRPr="00A023DF">
              <w:rPr>
                <w:b/>
                <w:sz w:val="18"/>
                <w:szCs w:val="18"/>
              </w:rPr>
              <w:t xml:space="preserve">                                                                                                                      </w:t>
            </w:r>
            <w:r>
              <w:rPr>
                <w:b/>
                <w:sz w:val="18"/>
                <w:szCs w:val="18"/>
              </w:rPr>
              <w:t xml:space="preserve">                                        </w:t>
            </w:r>
            <w:r w:rsidRPr="00A023DF">
              <w:rPr>
                <w:b/>
                <w:sz w:val="18"/>
                <w:szCs w:val="18"/>
              </w:rPr>
              <w:t xml:space="preserve"> </w:t>
            </w:r>
            <w:r>
              <w:rPr>
                <w:b/>
                <w:sz w:val="18"/>
                <w:szCs w:val="18"/>
              </w:rPr>
              <w:t xml:space="preserve">    Thresholds</w:t>
            </w:r>
          </w:p>
          <w:p w:rsidR="00962A40" w:rsidRPr="00A023DF" w:rsidRDefault="00962A40" w:rsidP="00962A40">
            <w:pPr>
              <w:jc w:val="both"/>
              <w:rPr>
                <w:b/>
                <w:sz w:val="18"/>
                <w:szCs w:val="18"/>
              </w:rPr>
            </w:pPr>
            <w:r>
              <w:rPr>
                <w:b/>
                <w:sz w:val="24"/>
              </w:rPr>
              <w:t xml:space="preserve">                                                                                                    SDIO       Low         High</w:t>
            </w:r>
          </w:p>
          <w:p w:rsidR="00962A40" w:rsidRDefault="00962A40" w:rsidP="00962A40">
            <w:pPr>
              <w:jc w:val="both"/>
              <w:rPr>
                <w:b/>
                <w:sz w:val="16"/>
                <w:szCs w:val="16"/>
              </w:rPr>
            </w:pPr>
            <w:r>
              <w:rPr>
                <w:b/>
                <w:sz w:val="24"/>
              </w:rPr>
              <w:t xml:space="preserve">                                                                                                    Code       Age</w:t>
            </w:r>
            <w:r w:rsidRPr="00794FF2">
              <w:rPr>
                <w:b/>
                <w:sz w:val="16"/>
                <w:szCs w:val="16"/>
              </w:rPr>
              <w:t xml:space="preserve">    </w:t>
            </w:r>
            <w:r>
              <w:rPr>
                <w:b/>
                <w:sz w:val="16"/>
                <w:szCs w:val="16"/>
              </w:rPr>
              <w:t xml:space="preserve">             </w:t>
            </w:r>
            <w:r>
              <w:rPr>
                <w:b/>
                <w:sz w:val="24"/>
                <w:szCs w:val="24"/>
              </w:rPr>
              <w:t>Age</w:t>
            </w:r>
          </w:p>
          <w:p w:rsidR="00962A40" w:rsidRPr="00794FF2" w:rsidRDefault="00962A40" w:rsidP="00962A40">
            <w:pPr>
              <w:jc w:val="both"/>
              <w:rPr>
                <w:b/>
                <w:sz w:val="16"/>
                <w:szCs w:val="16"/>
              </w:rPr>
            </w:pPr>
          </w:p>
          <w:p w:rsidR="00962A40" w:rsidRDefault="00962A40" w:rsidP="00962A40">
            <w:pPr>
              <w:jc w:val="both"/>
              <w:rPr>
                <w:b/>
                <w:sz w:val="24"/>
              </w:rPr>
            </w:pPr>
            <w:r>
              <w:rPr>
                <w:b/>
                <w:sz w:val="24"/>
              </w:rPr>
              <w:t xml:space="preserve">_______________________________________________    ______     ______    ______    </w:t>
            </w:r>
          </w:p>
          <w:p w:rsidR="00962A40" w:rsidRDefault="00962A40" w:rsidP="00962A40">
            <w:pPr>
              <w:jc w:val="both"/>
              <w:rPr>
                <w:b/>
                <w:sz w:val="24"/>
              </w:rPr>
            </w:pPr>
          </w:p>
          <w:p w:rsidR="00962A40" w:rsidRDefault="00962A40" w:rsidP="00962A40">
            <w:pPr>
              <w:jc w:val="both"/>
              <w:rPr>
                <w:b/>
                <w:sz w:val="24"/>
              </w:rPr>
            </w:pPr>
            <w:r>
              <w:rPr>
                <w:b/>
                <w:sz w:val="24"/>
              </w:rPr>
              <w:t xml:space="preserve">______________________________________________      ______     ______    ______    </w:t>
            </w:r>
          </w:p>
          <w:p w:rsidR="00962A40" w:rsidRDefault="00962A40" w:rsidP="00962A40">
            <w:pPr>
              <w:jc w:val="both"/>
              <w:rPr>
                <w:b/>
                <w:sz w:val="24"/>
              </w:rPr>
            </w:pPr>
          </w:p>
          <w:p w:rsidR="00962A40" w:rsidRDefault="00962A40" w:rsidP="00962A40">
            <w:pPr>
              <w:jc w:val="both"/>
              <w:rPr>
                <w:b/>
                <w:sz w:val="24"/>
              </w:rPr>
            </w:pPr>
            <w:r>
              <w:rPr>
                <w:b/>
                <w:sz w:val="24"/>
              </w:rPr>
              <w:t xml:space="preserve">_______________________________________________    ______     ______    ______    </w:t>
            </w:r>
          </w:p>
          <w:p w:rsidR="00962A40" w:rsidRDefault="00962A40" w:rsidP="00962A40">
            <w:pPr>
              <w:jc w:val="both"/>
              <w:rPr>
                <w:b/>
                <w:sz w:val="24"/>
              </w:rPr>
            </w:pPr>
          </w:p>
          <w:p w:rsidR="00962A40" w:rsidRDefault="00962A40" w:rsidP="00962A40">
            <w:pPr>
              <w:jc w:val="both"/>
              <w:rPr>
                <w:b/>
                <w:sz w:val="24"/>
              </w:rPr>
            </w:pPr>
            <w:r>
              <w:rPr>
                <w:b/>
                <w:sz w:val="24"/>
              </w:rPr>
              <w:t xml:space="preserve">_______________________________________________    ______     ______    ______    </w:t>
            </w:r>
          </w:p>
          <w:p w:rsidR="00962A40" w:rsidRDefault="00962A40" w:rsidP="00962A40">
            <w:pPr>
              <w:jc w:val="both"/>
              <w:rPr>
                <w:b/>
                <w:sz w:val="24"/>
              </w:rPr>
            </w:pPr>
          </w:p>
          <w:p w:rsidR="00962A40" w:rsidRDefault="00962A40" w:rsidP="00962A40">
            <w:pPr>
              <w:jc w:val="both"/>
              <w:rPr>
                <w:b/>
                <w:sz w:val="24"/>
              </w:rPr>
            </w:pPr>
            <w:r>
              <w:rPr>
                <w:b/>
                <w:sz w:val="24"/>
              </w:rPr>
              <w:t xml:space="preserve">_______________________________________________    ______     ______    ______    </w:t>
            </w:r>
          </w:p>
          <w:p w:rsidR="00962A40" w:rsidRDefault="00962A40" w:rsidP="00962A40">
            <w:pPr>
              <w:jc w:val="both"/>
              <w:rPr>
                <w:b/>
                <w:sz w:val="24"/>
              </w:rPr>
            </w:pPr>
          </w:p>
          <w:p w:rsidR="00962A40" w:rsidRDefault="00962A40" w:rsidP="00962A40">
            <w:pPr>
              <w:jc w:val="both"/>
              <w:rPr>
                <w:b/>
                <w:sz w:val="24"/>
              </w:rPr>
            </w:pPr>
            <w:r>
              <w:rPr>
                <w:b/>
                <w:sz w:val="24"/>
              </w:rPr>
              <w:t xml:space="preserve">_______________________________________________    ______     ______    ______    </w:t>
            </w:r>
          </w:p>
          <w:p w:rsidR="00962A40" w:rsidRDefault="00962A40" w:rsidP="00962A40">
            <w:pPr>
              <w:jc w:val="both"/>
              <w:rPr>
                <w:b/>
                <w:sz w:val="24"/>
              </w:rPr>
            </w:pPr>
          </w:p>
          <w:p w:rsidR="00962A40" w:rsidRDefault="00962A40" w:rsidP="00962A40">
            <w:pPr>
              <w:jc w:val="both"/>
              <w:rPr>
                <w:b/>
                <w:sz w:val="24"/>
              </w:rPr>
            </w:pPr>
            <w:r>
              <w:rPr>
                <w:b/>
                <w:sz w:val="24"/>
              </w:rPr>
              <w:t xml:space="preserve">_______________________________________________    ______     ______    ______    </w:t>
            </w:r>
          </w:p>
          <w:p w:rsidR="00962A40" w:rsidRDefault="00962A40" w:rsidP="00962A40">
            <w:pPr>
              <w:jc w:val="both"/>
              <w:rPr>
                <w:b/>
                <w:sz w:val="24"/>
              </w:rPr>
            </w:pPr>
          </w:p>
          <w:p w:rsidR="00962A40" w:rsidRDefault="00962A40" w:rsidP="00962A40">
            <w:pPr>
              <w:jc w:val="both"/>
              <w:rPr>
                <w:b/>
                <w:sz w:val="24"/>
              </w:rPr>
            </w:pPr>
            <w:r>
              <w:rPr>
                <w:b/>
                <w:sz w:val="24"/>
              </w:rPr>
              <w:t xml:space="preserve">_______________________________________________    ______     ______    ______    </w:t>
            </w:r>
          </w:p>
          <w:p w:rsidR="00962A40" w:rsidRDefault="00962A40" w:rsidP="00962A40">
            <w:pPr>
              <w:jc w:val="both"/>
              <w:rPr>
                <w:b/>
                <w:sz w:val="24"/>
              </w:rPr>
            </w:pPr>
          </w:p>
          <w:p w:rsidR="00962A40" w:rsidRDefault="00962A40" w:rsidP="00962A40">
            <w:pPr>
              <w:spacing w:line="360" w:lineRule="auto"/>
              <w:jc w:val="both"/>
              <w:rPr>
                <w:b/>
                <w:sz w:val="24"/>
              </w:rPr>
            </w:pPr>
            <w:r>
              <w:rPr>
                <w:b/>
                <w:sz w:val="24"/>
              </w:rPr>
              <w:t xml:space="preserve">_______________________________________________    ______     ______    ______    </w:t>
            </w:r>
          </w:p>
          <w:p w:rsidR="00962A40" w:rsidRDefault="00962A40" w:rsidP="00962A40">
            <w:pPr>
              <w:spacing w:line="360" w:lineRule="auto"/>
              <w:jc w:val="both"/>
              <w:rPr>
                <w:b/>
                <w:sz w:val="24"/>
              </w:rPr>
            </w:pPr>
            <w:r>
              <w:rPr>
                <w:b/>
                <w:sz w:val="24"/>
              </w:rPr>
              <w:t xml:space="preserve"> (Please provide complete fund name)</w:t>
            </w:r>
          </w:p>
          <w:p w:rsidR="009B02C3" w:rsidRPr="003C78E3" w:rsidRDefault="009B02C3" w:rsidP="00962A40">
            <w:pPr>
              <w:tabs>
                <w:tab w:val="left" w:pos="180"/>
                <w:tab w:val="center" w:pos="4977"/>
              </w:tabs>
              <w:ind w:left="360"/>
              <w:rPr>
                <w:b/>
                <w:color w:val="000000"/>
                <w:sz w:val="22"/>
                <w:szCs w:val="22"/>
              </w:rPr>
            </w:pPr>
          </w:p>
        </w:tc>
      </w:tr>
      <w:tr w:rsidR="003C78E3" w:rsidTr="005558E2">
        <w:tblPrEx>
          <w:tblCellMar>
            <w:top w:w="0" w:type="dxa"/>
            <w:bottom w:w="0" w:type="dxa"/>
          </w:tblCellMar>
        </w:tblPrEx>
        <w:trPr>
          <w:trHeight w:val="296"/>
        </w:trPr>
        <w:tc>
          <w:tcPr>
            <w:tcW w:w="10170" w:type="dxa"/>
            <w:gridSpan w:val="2"/>
            <w:shd w:val="clear" w:color="auto" w:fill="FFFFFF"/>
          </w:tcPr>
          <w:p w:rsidR="00962A40" w:rsidRDefault="00962A40" w:rsidP="00962A40">
            <w:pPr>
              <w:numPr>
                <w:ilvl w:val="0"/>
                <w:numId w:val="7"/>
              </w:numPr>
              <w:rPr>
                <w:b/>
                <w:color w:val="000000"/>
                <w:sz w:val="28"/>
              </w:rPr>
            </w:pPr>
            <w:r>
              <w:rPr>
                <w:b/>
                <w:color w:val="000000"/>
                <w:sz w:val="28"/>
              </w:rPr>
              <w:t>FORFEITURE FUND</w:t>
            </w:r>
          </w:p>
          <w:p w:rsidR="005558E2" w:rsidRDefault="00A758C3" w:rsidP="005558E2">
            <w:pPr>
              <w:numPr>
                <w:ilvl w:val="1"/>
                <w:numId w:val="7"/>
              </w:numPr>
              <w:rPr>
                <w:color w:val="000000"/>
                <w:sz w:val="24"/>
                <w:szCs w:val="24"/>
              </w:rPr>
            </w:pPr>
            <w:r w:rsidRPr="000F3938">
              <w:rPr>
                <w:b/>
                <w:color w:val="000000"/>
                <w:sz w:val="22"/>
                <w:szCs w:val="22"/>
              </w:rPr>
              <w:t>Check this box if the forfeiture fund is to be the same as the default fund(s) indicated above (not applicable if using Target Date/Risk-Based Funds).  This does not move existing forfeiture balances.</w:t>
            </w:r>
            <w:r>
              <w:rPr>
                <w:color w:val="000000"/>
                <w:sz w:val="24"/>
                <w:szCs w:val="24"/>
              </w:rPr>
              <w:t xml:space="preserve"> </w:t>
            </w:r>
          </w:p>
          <w:p w:rsidR="007370E4" w:rsidRDefault="007370E4" w:rsidP="007370E4">
            <w:pPr>
              <w:rPr>
                <w:color w:val="000000"/>
                <w:sz w:val="24"/>
                <w:szCs w:val="24"/>
              </w:rPr>
            </w:pPr>
          </w:p>
          <w:p w:rsidR="007370E4" w:rsidRDefault="007370E4" w:rsidP="007370E4">
            <w:pPr>
              <w:jc w:val="both"/>
              <w:rPr>
                <w:b/>
                <w:sz w:val="24"/>
              </w:rPr>
            </w:pPr>
            <w:r>
              <w:rPr>
                <w:b/>
                <w:color w:val="000000"/>
                <w:sz w:val="22"/>
                <w:szCs w:val="22"/>
              </w:rPr>
              <w:t>C</w:t>
            </w:r>
            <w:r w:rsidR="005558E2" w:rsidRPr="000F3938">
              <w:rPr>
                <w:b/>
                <w:color w:val="000000"/>
                <w:sz w:val="22"/>
                <w:szCs w:val="22"/>
              </w:rPr>
              <w:t>heck this box if the forfeiture fund is to be</w:t>
            </w:r>
            <w:r w:rsidR="005558E2">
              <w:rPr>
                <w:b/>
                <w:color w:val="000000"/>
                <w:sz w:val="22"/>
                <w:szCs w:val="22"/>
              </w:rPr>
              <w:t xml:space="preserve"> different than the default fund.    </w:t>
            </w:r>
            <w:r w:rsidR="005558E2" w:rsidRPr="000F3938">
              <w:rPr>
                <w:b/>
                <w:color w:val="000000"/>
                <w:sz w:val="22"/>
                <w:szCs w:val="22"/>
              </w:rPr>
              <w:t>This does not move existing forfeiture balances.</w:t>
            </w:r>
            <w:r w:rsidR="005558E2">
              <w:rPr>
                <w:color w:val="000000"/>
                <w:sz w:val="24"/>
                <w:szCs w:val="24"/>
              </w:rPr>
              <w:t xml:space="preserve"> </w:t>
            </w:r>
            <w:r>
              <w:rPr>
                <w:color w:val="000000"/>
                <w:sz w:val="24"/>
                <w:szCs w:val="24"/>
              </w:rPr>
              <w:t xml:space="preserve"> </w:t>
            </w:r>
            <w:r>
              <w:rPr>
                <w:b/>
                <w:color w:val="000000"/>
                <w:sz w:val="22"/>
                <w:szCs w:val="22"/>
              </w:rPr>
              <w:fldChar w:fldCharType="begin">
                <w:ffData>
                  <w:name w:val="Check3"/>
                  <w:enabled/>
                  <w:calcOnExit w:val="0"/>
                  <w:checkBox>
                    <w:sizeAuto/>
                    <w:default w:val="0"/>
                  </w:checkBox>
                </w:ffData>
              </w:fldChar>
            </w:r>
            <w:r>
              <w:rPr>
                <w:b/>
                <w:color w:val="000000"/>
                <w:sz w:val="22"/>
                <w:szCs w:val="22"/>
              </w:rPr>
              <w:instrText xml:space="preserve"> FORMCHECKBOX </w:instrText>
            </w:r>
            <w:r w:rsidRPr="003C78E3">
              <w:rPr>
                <w:b/>
                <w:color w:val="000000"/>
                <w:sz w:val="22"/>
                <w:szCs w:val="22"/>
              </w:rPr>
            </w:r>
            <w:r>
              <w:rPr>
                <w:b/>
                <w:color w:val="000000"/>
                <w:sz w:val="22"/>
                <w:szCs w:val="22"/>
              </w:rPr>
              <w:fldChar w:fldCharType="end"/>
            </w:r>
            <w:r>
              <w:rPr>
                <w:b/>
                <w:color w:val="000000"/>
                <w:sz w:val="22"/>
                <w:szCs w:val="22"/>
              </w:rPr>
              <w:t xml:space="preserve"> </w:t>
            </w:r>
            <w:r>
              <w:rPr>
                <w:b/>
                <w:sz w:val="24"/>
              </w:rPr>
              <w:t xml:space="preserve">I designate the following fund(s) as the Plan’s </w:t>
            </w:r>
            <w:r w:rsidR="00FE2BEB">
              <w:rPr>
                <w:b/>
                <w:sz w:val="24"/>
              </w:rPr>
              <w:t>Forfeiture</w:t>
            </w:r>
            <w:r>
              <w:rPr>
                <w:b/>
                <w:sz w:val="24"/>
              </w:rPr>
              <w:t xml:space="preserve"> </w:t>
            </w:r>
            <w:r w:rsidR="00FE2BEB">
              <w:rPr>
                <w:b/>
                <w:sz w:val="24"/>
              </w:rPr>
              <w:t>F</w:t>
            </w:r>
            <w:r>
              <w:rPr>
                <w:b/>
                <w:sz w:val="24"/>
              </w:rPr>
              <w:t>und:</w:t>
            </w:r>
          </w:p>
          <w:p w:rsidR="007370E4" w:rsidRDefault="007370E4" w:rsidP="007370E4">
            <w:pPr>
              <w:jc w:val="both"/>
              <w:rPr>
                <w:b/>
                <w:sz w:val="24"/>
              </w:rPr>
            </w:pPr>
            <w:r>
              <w:rPr>
                <w:b/>
                <w:sz w:val="24"/>
              </w:rPr>
              <w:t xml:space="preserve">                                                                                                  SDIO  </w:t>
            </w:r>
          </w:p>
          <w:p w:rsidR="007370E4" w:rsidRDefault="007370E4" w:rsidP="007370E4">
            <w:pPr>
              <w:jc w:val="both"/>
              <w:rPr>
                <w:b/>
                <w:sz w:val="24"/>
              </w:rPr>
            </w:pPr>
            <w:r>
              <w:rPr>
                <w:b/>
                <w:sz w:val="24"/>
              </w:rPr>
              <w:t xml:space="preserve">                                                                                                  Code</w:t>
            </w:r>
          </w:p>
          <w:p w:rsidR="007370E4" w:rsidRDefault="007370E4" w:rsidP="007370E4">
            <w:pPr>
              <w:jc w:val="both"/>
              <w:rPr>
                <w:b/>
                <w:sz w:val="24"/>
              </w:rPr>
            </w:pPr>
            <w:r>
              <w:rPr>
                <w:b/>
                <w:sz w:val="24"/>
              </w:rPr>
              <w:t>______________________________________________      ______         ______%</w:t>
            </w:r>
          </w:p>
          <w:p w:rsidR="007370E4" w:rsidRDefault="007370E4" w:rsidP="007370E4">
            <w:pPr>
              <w:jc w:val="both"/>
              <w:rPr>
                <w:b/>
                <w:sz w:val="24"/>
              </w:rPr>
            </w:pPr>
          </w:p>
          <w:p w:rsidR="007370E4" w:rsidRDefault="007370E4" w:rsidP="007370E4">
            <w:pPr>
              <w:jc w:val="both"/>
              <w:rPr>
                <w:b/>
                <w:sz w:val="24"/>
              </w:rPr>
            </w:pPr>
            <w:r>
              <w:rPr>
                <w:b/>
                <w:sz w:val="24"/>
              </w:rPr>
              <w:t>______________________________________________      ______         ______%</w:t>
            </w:r>
          </w:p>
          <w:p w:rsidR="007370E4" w:rsidRDefault="007370E4" w:rsidP="007370E4">
            <w:pPr>
              <w:jc w:val="both"/>
              <w:rPr>
                <w:b/>
                <w:sz w:val="24"/>
              </w:rPr>
            </w:pPr>
          </w:p>
          <w:p w:rsidR="007370E4" w:rsidRDefault="007370E4" w:rsidP="007370E4">
            <w:pPr>
              <w:jc w:val="both"/>
              <w:rPr>
                <w:b/>
                <w:sz w:val="24"/>
              </w:rPr>
            </w:pPr>
            <w:r>
              <w:rPr>
                <w:b/>
                <w:sz w:val="24"/>
              </w:rPr>
              <w:t>_______________________________________________    ______         ______%</w:t>
            </w:r>
          </w:p>
          <w:p w:rsidR="007370E4" w:rsidRDefault="007370E4" w:rsidP="007370E4">
            <w:pPr>
              <w:jc w:val="both"/>
              <w:rPr>
                <w:b/>
                <w:sz w:val="24"/>
              </w:rPr>
            </w:pPr>
          </w:p>
          <w:p w:rsidR="007370E4" w:rsidRDefault="007370E4" w:rsidP="007370E4">
            <w:pPr>
              <w:jc w:val="both"/>
              <w:rPr>
                <w:b/>
                <w:sz w:val="24"/>
              </w:rPr>
            </w:pPr>
            <w:r>
              <w:rPr>
                <w:b/>
                <w:sz w:val="24"/>
              </w:rPr>
              <w:t>_______________________________________________    ______         ______%</w:t>
            </w:r>
          </w:p>
          <w:p w:rsidR="007370E4" w:rsidRDefault="007370E4" w:rsidP="007370E4">
            <w:pPr>
              <w:jc w:val="both"/>
              <w:rPr>
                <w:b/>
                <w:sz w:val="24"/>
              </w:rPr>
            </w:pPr>
          </w:p>
          <w:p w:rsidR="007370E4" w:rsidRPr="00FE2BEB" w:rsidRDefault="007370E4" w:rsidP="00FE2BEB">
            <w:pPr>
              <w:jc w:val="both"/>
              <w:rPr>
                <w:b/>
                <w:sz w:val="24"/>
              </w:rPr>
            </w:pPr>
            <w:r>
              <w:rPr>
                <w:b/>
                <w:sz w:val="24"/>
              </w:rPr>
              <w:t>_______________________________________________    ______         ______%</w:t>
            </w:r>
          </w:p>
          <w:p w:rsidR="005558E2" w:rsidRDefault="005558E2" w:rsidP="00FE2BEB">
            <w:pPr>
              <w:ind w:left="1080"/>
              <w:rPr>
                <w:color w:val="000000"/>
                <w:sz w:val="24"/>
                <w:szCs w:val="24"/>
              </w:rPr>
            </w:pPr>
          </w:p>
          <w:p w:rsidR="007370E4" w:rsidRDefault="00883EFC" w:rsidP="00883EFC">
            <w:pPr>
              <w:ind w:left="6462"/>
              <w:rPr>
                <w:color w:val="000000"/>
                <w:sz w:val="24"/>
                <w:szCs w:val="24"/>
              </w:rPr>
            </w:pPr>
            <w:r>
              <w:rPr>
                <w:b/>
                <w:sz w:val="24"/>
              </w:rPr>
              <w:t>(Percentages must total to 100%)</w:t>
            </w:r>
          </w:p>
          <w:p w:rsidR="003C78E3" w:rsidRPr="00A758C3" w:rsidRDefault="003C78E3" w:rsidP="005558E2">
            <w:pPr>
              <w:rPr>
                <w:b/>
                <w:sz w:val="24"/>
                <w:szCs w:val="24"/>
              </w:rPr>
            </w:pPr>
          </w:p>
        </w:tc>
      </w:tr>
      <w:tr w:rsidR="009B02C3" w:rsidTr="005558E2">
        <w:tblPrEx>
          <w:tblCellMar>
            <w:top w:w="0" w:type="dxa"/>
            <w:bottom w:w="0" w:type="dxa"/>
          </w:tblCellMar>
        </w:tblPrEx>
        <w:trPr>
          <w:trHeight w:val="296"/>
        </w:trPr>
        <w:tc>
          <w:tcPr>
            <w:tcW w:w="10170" w:type="dxa"/>
            <w:gridSpan w:val="2"/>
            <w:shd w:val="clear" w:color="auto" w:fill="FFFFFF"/>
          </w:tcPr>
          <w:p w:rsidR="009B02C3" w:rsidRPr="00315D38" w:rsidRDefault="00C07CFE" w:rsidP="003C78E3">
            <w:pPr>
              <w:jc w:val="both"/>
              <w:rPr>
                <w:b/>
                <w:sz w:val="28"/>
                <w:szCs w:val="28"/>
              </w:rPr>
            </w:pPr>
            <w:r>
              <w:rPr>
                <w:b/>
                <w:sz w:val="28"/>
                <w:szCs w:val="28"/>
              </w:rPr>
              <w:lastRenderedPageBreak/>
              <w:t>DEFAULT FUND</w:t>
            </w:r>
            <w:r w:rsidR="009B02C3" w:rsidRPr="00315D38">
              <w:rPr>
                <w:b/>
                <w:sz w:val="28"/>
                <w:szCs w:val="28"/>
              </w:rPr>
              <w:t xml:space="preserve"> AUTHORIZATION</w:t>
            </w:r>
          </w:p>
        </w:tc>
      </w:tr>
      <w:tr w:rsidR="009B02C3" w:rsidTr="005558E2">
        <w:tblPrEx>
          <w:tblCellMar>
            <w:top w:w="0" w:type="dxa"/>
            <w:bottom w:w="0" w:type="dxa"/>
          </w:tblCellMar>
        </w:tblPrEx>
        <w:trPr>
          <w:trHeight w:val="296"/>
        </w:trPr>
        <w:tc>
          <w:tcPr>
            <w:tcW w:w="10170" w:type="dxa"/>
            <w:gridSpan w:val="2"/>
            <w:shd w:val="clear" w:color="auto" w:fill="FFFFFF"/>
          </w:tcPr>
          <w:p w:rsidR="007C7E3F" w:rsidRDefault="005558E2" w:rsidP="009B02C3">
            <w:pPr>
              <w:rPr>
                <w:b/>
                <w:sz w:val="24"/>
                <w:szCs w:val="24"/>
              </w:rPr>
            </w:pPr>
            <w:r>
              <w:rPr>
                <w:b/>
                <w:sz w:val="24"/>
                <w:szCs w:val="24"/>
              </w:rPr>
              <w:t>The default fund election is established to allow investment of participant deposits if an enrollment form is incomplete or not received</w:t>
            </w:r>
            <w:r w:rsidR="00EE3ADA">
              <w:rPr>
                <w:b/>
                <w:sz w:val="24"/>
                <w:szCs w:val="24"/>
              </w:rPr>
              <w:t xml:space="preserve"> by Met Life Service Center in Denver, CO</w:t>
            </w:r>
            <w:r w:rsidR="00FE2BEB">
              <w:rPr>
                <w:b/>
                <w:sz w:val="24"/>
                <w:szCs w:val="24"/>
              </w:rPr>
              <w:t xml:space="preserve"> </w:t>
            </w:r>
            <w:r>
              <w:rPr>
                <w:b/>
                <w:sz w:val="24"/>
                <w:szCs w:val="24"/>
              </w:rPr>
              <w:t xml:space="preserve">prior to receipt of deposits.  </w:t>
            </w:r>
            <w:r w:rsidR="007C7E3F">
              <w:rPr>
                <w:b/>
                <w:sz w:val="24"/>
                <w:szCs w:val="24"/>
              </w:rPr>
              <w:t xml:space="preserve"> Once a participant account has been established, all new deposits will be applied to the investment options the participant has elected.  It is the participant’s responsibility to call KeyTalk or visit the Web Site to transfer </w:t>
            </w:r>
            <w:r w:rsidR="00FE2BEB">
              <w:rPr>
                <w:b/>
                <w:sz w:val="24"/>
                <w:szCs w:val="24"/>
              </w:rPr>
              <w:t xml:space="preserve">existing </w:t>
            </w:r>
            <w:r w:rsidR="007C7E3F">
              <w:rPr>
                <w:b/>
                <w:sz w:val="24"/>
                <w:szCs w:val="24"/>
              </w:rPr>
              <w:t>monies from the default investment option.</w:t>
            </w:r>
          </w:p>
          <w:p w:rsidR="007C7E3F" w:rsidRDefault="007C7E3F" w:rsidP="009B02C3">
            <w:pPr>
              <w:rPr>
                <w:b/>
                <w:sz w:val="24"/>
                <w:szCs w:val="24"/>
              </w:rPr>
            </w:pPr>
          </w:p>
          <w:p w:rsidR="009B02C3" w:rsidRPr="000F3938" w:rsidRDefault="009B02C3" w:rsidP="009B02C3">
            <w:pPr>
              <w:rPr>
                <w:b/>
                <w:sz w:val="24"/>
                <w:szCs w:val="24"/>
              </w:rPr>
            </w:pPr>
            <w:r w:rsidRPr="000F3938">
              <w:rPr>
                <w:b/>
                <w:sz w:val="24"/>
                <w:szCs w:val="24"/>
              </w:rPr>
              <w:t>By Signing this form the Plan Administrator acknowledges having read, understood and elected to implement the</w:t>
            </w:r>
            <w:r w:rsidR="00C07CFE" w:rsidRPr="000F3938">
              <w:rPr>
                <w:b/>
                <w:sz w:val="24"/>
                <w:szCs w:val="24"/>
              </w:rPr>
              <w:t xml:space="preserve"> selected options for this</w:t>
            </w:r>
            <w:r w:rsidRPr="000F3938">
              <w:rPr>
                <w:b/>
                <w:sz w:val="24"/>
                <w:szCs w:val="24"/>
              </w:rPr>
              <w:t xml:space="preserve"> plan.  The Plan Administrator acknowledges that this election supersedes the election designated </w:t>
            </w:r>
            <w:r w:rsidR="00A758C3" w:rsidRPr="000F3938">
              <w:rPr>
                <w:b/>
                <w:sz w:val="24"/>
                <w:szCs w:val="24"/>
              </w:rPr>
              <w:t xml:space="preserve">previously </w:t>
            </w:r>
            <w:r w:rsidRPr="000F3938">
              <w:rPr>
                <w:b/>
                <w:sz w:val="24"/>
                <w:szCs w:val="24"/>
              </w:rPr>
              <w:t xml:space="preserve">as the </w:t>
            </w:r>
            <w:r w:rsidR="00A758C3" w:rsidRPr="000F3938">
              <w:rPr>
                <w:b/>
                <w:sz w:val="24"/>
                <w:szCs w:val="24"/>
              </w:rPr>
              <w:t xml:space="preserve">Plan’s </w:t>
            </w:r>
            <w:r w:rsidRPr="000F3938">
              <w:rPr>
                <w:b/>
                <w:sz w:val="24"/>
                <w:szCs w:val="24"/>
              </w:rPr>
              <w:t>default fund.</w:t>
            </w:r>
            <w:r w:rsidR="000A0E66" w:rsidRPr="000F3938">
              <w:rPr>
                <w:b/>
                <w:sz w:val="24"/>
                <w:szCs w:val="24"/>
              </w:rPr>
              <w:t xml:space="preserve">  </w:t>
            </w:r>
            <w:r w:rsidR="00185262">
              <w:rPr>
                <w:b/>
                <w:sz w:val="24"/>
                <w:szCs w:val="24"/>
              </w:rPr>
              <w:t>Changing the default fund(s)</w:t>
            </w:r>
            <w:r w:rsidR="00057410">
              <w:rPr>
                <w:b/>
                <w:sz w:val="24"/>
                <w:szCs w:val="24"/>
              </w:rPr>
              <w:t xml:space="preserve"> </w:t>
            </w:r>
            <w:r w:rsidR="000A0E66" w:rsidRPr="000F3938">
              <w:rPr>
                <w:b/>
                <w:sz w:val="24"/>
                <w:szCs w:val="24"/>
              </w:rPr>
              <w:t>applies to new participants being added to the system.  Participants currently defaulted will not change to the new default fund(s).</w:t>
            </w:r>
          </w:p>
          <w:p w:rsidR="009B02C3" w:rsidRDefault="009B02C3" w:rsidP="009B02C3">
            <w:pPr>
              <w:rPr>
                <w:b/>
                <w:sz w:val="24"/>
                <w:szCs w:val="24"/>
              </w:rPr>
            </w:pPr>
          </w:p>
          <w:p w:rsidR="009B02C3" w:rsidRPr="009B02C3" w:rsidRDefault="009B02C3" w:rsidP="003C78E3">
            <w:pPr>
              <w:jc w:val="both"/>
              <w:rPr>
                <w:b/>
                <w:sz w:val="24"/>
              </w:rPr>
            </w:pPr>
          </w:p>
        </w:tc>
      </w:tr>
      <w:tr w:rsidR="009B02C3" w:rsidTr="005558E2">
        <w:tblPrEx>
          <w:tblCellMar>
            <w:top w:w="0" w:type="dxa"/>
            <w:bottom w:w="0" w:type="dxa"/>
          </w:tblCellMar>
        </w:tblPrEx>
        <w:trPr>
          <w:trHeight w:val="188"/>
        </w:trPr>
        <w:tc>
          <w:tcPr>
            <w:tcW w:w="10170" w:type="dxa"/>
            <w:gridSpan w:val="2"/>
            <w:shd w:val="clear" w:color="auto" w:fill="FFFFFF"/>
          </w:tcPr>
          <w:p w:rsidR="009B02C3" w:rsidRDefault="009B02C3" w:rsidP="009B02C3">
            <w:pPr>
              <w:rPr>
                <w:b/>
                <w:sz w:val="24"/>
                <w:szCs w:val="24"/>
              </w:rPr>
            </w:pPr>
            <w:r w:rsidRPr="009B02C3">
              <w:rPr>
                <w:b/>
                <w:sz w:val="24"/>
                <w:szCs w:val="24"/>
              </w:rPr>
              <w:t>AUTHORIZED PLAN ADMINISTRATOR SIGNATURE</w:t>
            </w:r>
          </w:p>
          <w:p w:rsidR="009B02C3" w:rsidRDefault="009B02C3" w:rsidP="009B02C3">
            <w:pPr>
              <w:rPr>
                <w:b/>
                <w:sz w:val="24"/>
                <w:szCs w:val="24"/>
              </w:rPr>
            </w:pPr>
          </w:p>
          <w:p w:rsidR="009B02C3" w:rsidRDefault="009B02C3" w:rsidP="009B02C3">
            <w:pPr>
              <w:rPr>
                <w:b/>
                <w:sz w:val="24"/>
                <w:szCs w:val="24"/>
              </w:rPr>
            </w:pPr>
            <w:r>
              <w:rPr>
                <w:b/>
                <w:sz w:val="24"/>
                <w:szCs w:val="24"/>
              </w:rPr>
              <w:t>__________________________________________________</w:t>
            </w:r>
          </w:p>
          <w:p w:rsidR="009B02C3" w:rsidRDefault="009B02C3" w:rsidP="009B02C3">
            <w:pPr>
              <w:rPr>
                <w:b/>
                <w:sz w:val="24"/>
                <w:szCs w:val="24"/>
              </w:rPr>
            </w:pPr>
          </w:p>
          <w:p w:rsidR="009B02C3" w:rsidRDefault="009B02C3" w:rsidP="009B02C3">
            <w:pPr>
              <w:rPr>
                <w:b/>
                <w:sz w:val="24"/>
                <w:szCs w:val="24"/>
              </w:rPr>
            </w:pPr>
            <w:r>
              <w:rPr>
                <w:b/>
                <w:sz w:val="24"/>
                <w:szCs w:val="24"/>
              </w:rPr>
              <w:t>Date</w:t>
            </w:r>
          </w:p>
          <w:p w:rsidR="000904E1" w:rsidRDefault="000904E1" w:rsidP="009B02C3">
            <w:pPr>
              <w:rPr>
                <w:b/>
                <w:sz w:val="24"/>
                <w:szCs w:val="24"/>
              </w:rPr>
            </w:pPr>
          </w:p>
          <w:p w:rsidR="009B02C3" w:rsidRPr="00794FF2" w:rsidRDefault="009B02C3" w:rsidP="009B02C3">
            <w:pPr>
              <w:rPr>
                <w:b/>
                <w:color w:val="FF0000"/>
                <w:sz w:val="24"/>
                <w:szCs w:val="24"/>
              </w:rPr>
            </w:pPr>
            <w:r>
              <w:rPr>
                <w:b/>
                <w:sz w:val="24"/>
                <w:szCs w:val="24"/>
              </w:rPr>
              <w:t>_______________________</w:t>
            </w:r>
          </w:p>
        </w:tc>
      </w:tr>
    </w:tbl>
    <w:p w:rsidR="00DA650E" w:rsidRDefault="00DA650E" w:rsidP="000F3938">
      <w:pPr>
        <w:pStyle w:val="Header"/>
        <w:tabs>
          <w:tab w:val="clear" w:pos="4320"/>
          <w:tab w:val="clear" w:pos="8640"/>
        </w:tabs>
      </w:pPr>
    </w:p>
    <w:sectPr w:rsidR="00DA650E" w:rsidSect="00EE3ADA">
      <w:headerReference w:type="default" r:id="rId7"/>
      <w:footerReference w:type="default" r:id="rId8"/>
      <w:pgSz w:w="12240" w:h="15840" w:code="1"/>
      <w:pgMar w:top="1008"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C9" w:rsidRDefault="00CA17C9">
      <w:r>
        <w:separator/>
      </w:r>
    </w:p>
  </w:endnote>
  <w:endnote w:type="continuationSeparator" w:id="0">
    <w:p w:rsidR="00CA17C9" w:rsidRDefault="00CA17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B4" w:rsidRDefault="00513B32" w:rsidP="00513B32">
    <w:pPr>
      <w:pStyle w:val="Footer"/>
    </w:pPr>
    <w:fldSimple w:instr=" DATE \@ &quot;M/d/yyyy&quot; ">
      <w:r w:rsidR="00A714C9">
        <w:rPr>
          <w:noProof/>
        </w:rPr>
        <w:t>7/11/2018</w:t>
      </w:r>
    </w:fldSimple>
    <w:r>
      <w:tab/>
    </w:r>
    <w:r>
      <w:tab/>
    </w:r>
    <w:fldSimple w:instr=" PAGE   \* MERGEFORMAT ">
      <w:r w:rsidR="00A714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C9" w:rsidRDefault="00CA17C9">
      <w:r>
        <w:separator/>
      </w:r>
    </w:p>
  </w:footnote>
  <w:footnote w:type="continuationSeparator" w:id="0">
    <w:p w:rsidR="00CA17C9" w:rsidRDefault="00CA1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B4" w:rsidRPr="000F3938" w:rsidRDefault="002E5768" w:rsidP="000904E1">
    <w:pPr>
      <w:pStyle w:val="Header"/>
      <w:jc w:val="center"/>
      <w:rPr>
        <w:b/>
        <w:sz w:val="28"/>
        <w:szCs w:val="28"/>
      </w:rPr>
    </w:pPr>
    <w:r>
      <w:rPr>
        <w:b/>
        <w:sz w:val="28"/>
        <w:szCs w:val="28"/>
      </w:rPr>
      <w:t>MetLife</w:t>
    </w:r>
    <w:r w:rsidR="00E355B4" w:rsidRPr="000F3938">
      <w:rPr>
        <w:b/>
        <w:sz w:val="28"/>
        <w:szCs w:val="28"/>
      </w:rPr>
      <w:t xml:space="preserve"> Default Fund Election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3D62"/>
    <w:multiLevelType w:val="hybridMultilevel"/>
    <w:tmpl w:val="719CF23A"/>
    <w:lvl w:ilvl="0" w:tplc="4A843F9A">
      <w:start w:val="2"/>
      <w:numFmt w:val="bullet"/>
      <w:lvlText w:val=""/>
      <w:lvlJc w:val="left"/>
      <w:pPr>
        <w:tabs>
          <w:tab w:val="num" w:pos="885"/>
        </w:tabs>
        <w:ind w:left="885" w:hanging="450"/>
      </w:pPr>
      <w:rPr>
        <w:rFonts w:ascii="Wingdings" w:eastAsia="Times New Roman" w:hAnsi="Wingdings" w:cs="Times New Roman" w:hint="default"/>
        <w:sz w:val="32"/>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
    <w:nsid w:val="12C83622"/>
    <w:multiLevelType w:val="hybridMultilevel"/>
    <w:tmpl w:val="F9EEC8B0"/>
    <w:lvl w:ilvl="0" w:tplc="D676043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F52419"/>
    <w:multiLevelType w:val="hybridMultilevel"/>
    <w:tmpl w:val="7E120F42"/>
    <w:lvl w:ilvl="0" w:tplc="DA80160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210565"/>
    <w:multiLevelType w:val="hybridMultilevel"/>
    <w:tmpl w:val="34B681B8"/>
    <w:lvl w:ilvl="0" w:tplc="5CDCE9DC">
      <w:start w:val="2"/>
      <w:numFmt w:val="upperRoman"/>
      <w:lvlText w:val="%1."/>
      <w:lvlJc w:val="left"/>
      <w:pPr>
        <w:tabs>
          <w:tab w:val="num" w:pos="1080"/>
        </w:tabs>
        <w:ind w:left="1080" w:hanging="720"/>
      </w:pPr>
      <w:rPr>
        <w:rFonts w:hint="default"/>
      </w:rPr>
    </w:lvl>
    <w:lvl w:ilvl="1" w:tplc="0A7EC600">
      <w:numFmt w:val="bullet"/>
      <w:lvlText w:val=""/>
      <w:lvlJc w:val="left"/>
      <w:pPr>
        <w:tabs>
          <w:tab w:val="num" w:pos="1605"/>
        </w:tabs>
        <w:ind w:left="1605" w:hanging="435"/>
      </w:pPr>
      <w:rPr>
        <w:rFonts w:ascii="Wingdings" w:eastAsia="Times New Roman" w:hAnsi="Wingdings" w:cs="Times New Roman" w:hint="default"/>
        <w:sz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D31834"/>
    <w:multiLevelType w:val="hybridMultilevel"/>
    <w:tmpl w:val="EF8EBDB8"/>
    <w:lvl w:ilvl="0" w:tplc="E150747A">
      <w:start w:val="3"/>
      <w:numFmt w:val="upperRoman"/>
      <w:lvlText w:val="%1."/>
      <w:lvlJc w:val="left"/>
      <w:pPr>
        <w:tabs>
          <w:tab w:val="num" w:pos="1080"/>
        </w:tabs>
        <w:ind w:left="1080" w:hanging="72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170A94"/>
    <w:multiLevelType w:val="hybridMultilevel"/>
    <w:tmpl w:val="D8CED49E"/>
    <w:lvl w:ilvl="0" w:tplc="1138D2B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533AB9"/>
    <w:multiLevelType w:val="hybridMultilevel"/>
    <w:tmpl w:val="BEE86DD2"/>
    <w:lvl w:ilvl="0" w:tplc="6F42C91C">
      <w:start w:val="3"/>
      <w:numFmt w:val="upp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
    <w:nsid w:val="69C44E16"/>
    <w:multiLevelType w:val="hybridMultilevel"/>
    <w:tmpl w:val="18306D28"/>
    <w:lvl w:ilvl="0" w:tplc="A8043E2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9C1EA2"/>
    <w:rsid w:val="00022DD6"/>
    <w:rsid w:val="000503CF"/>
    <w:rsid w:val="00056A5A"/>
    <w:rsid w:val="00057410"/>
    <w:rsid w:val="000904E1"/>
    <w:rsid w:val="000A0E66"/>
    <w:rsid w:val="000B0338"/>
    <w:rsid w:val="000B044D"/>
    <w:rsid w:val="000F3938"/>
    <w:rsid w:val="000F6A09"/>
    <w:rsid w:val="00133C5B"/>
    <w:rsid w:val="00140040"/>
    <w:rsid w:val="00145AE2"/>
    <w:rsid w:val="0015198F"/>
    <w:rsid w:val="00161850"/>
    <w:rsid w:val="00161B8F"/>
    <w:rsid w:val="00185262"/>
    <w:rsid w:val="001A64D9"/>
    <w:rsid w:val="001E4AD2"/>
    <w:rsid w:val="00230058"/>
    <w:rsid w:val="00245895"/>
    <w:rsid w:val="002673CB"/>
    <w:rsid w:val="00282F69"/>
    <w:rsid w:val="00296548"/>
    <w:rsid w:val="002E5768"/>
    <w:rsid w:val="00311E80"/>
    <w:rsid w:val="0031348B"/>
    <w:rsid w:val="00315D38"/>
    <w:rsid w:val="003427AB"/>
    <w:rsid w:val="00354A7E"/>
    <w:rsid w:val="0037757B"/>
    <w:rsid w:val="00387CF4"/>
    <w:rsid w:val="003A765B"/>
    <w:rsid w:val="003C78E3"/>
    <w:rsid w:val="003F156A"/>
    <w:rsid w:val="003F2137"/>
    <w:rsid w:val="003F2D87"/>
    <w:rsid w:val="003F4B60"/>
    <w:rsid w:val="004027F9"/>
    <w:rsid w:val="00411BCD"/>
    <w:rsid w:val="0041271A"/>
    <w:rsid w:val="00416E20"/>
    <w:rsid w:val="00430F53"/>
    <w:rsid w:val="004C0206"/>
    <w:rsid w:val="004E32E1"/>
    <w:rsid w:val="004E5644"/>
    <w:rsid w:val="00513B32"/>
    <w:rsid w:val="005550D5"/>
    <w:rsid w:val="005558E2"/>
    <w:rsid w:val="00572194"/>
    <w:rsid w:val="005A1A74"/>
    <w:rsid w:val="005A748F"/>
    <w:rsid w:val="005E0475"/>
    <w:rsid w:val="005E47B2"/>
    <w:rsid w:val="006522FD"/>
    <w:rsid w:val="006757A0"/>
    <w:rsid w:val="00682395"/>
    <w:rsid w:val="00685B2C"/>
    <w:rsid w:val="006A063F"/>
    <w:rsid w:val="0070448A"/>
    <w:rsid w:val="00726DFF"/>
    <w:rsid w:val="007370E4"/>
    <w:rsid w:val="007527BB"/>
    <w:rsid w:val="00794FF2"/>
    <w:rsid w:val="007C7E3F"/>
    <w:rsid w:val="007D49D8"/>
    <w:rsid w:val="007E540E"/>
    <w:rsid w:val="007F3EFD"/>
    <w:rsid w:val="007F4E37"/>
    <w:rsid w:val="00821A08"/>
    <w:rsid w:val="00831E9D"/>
    <w:rsid w:val="008362FF"/>
    <w:rsid w:val="00883EFC"/>
    <w:rsid w:val="008A2A03"/>
    <w:rsid w:val="008A4075"/>
    <w:rsid w:val="008B4821"/>
    <w:rsid w:val="008C3F2C"/>
    <w:rsid w:val="00906BA2"/>
    <w:rsid w:val="00956223"/>
    <w:rsid w:val="00962A40"/>
    <w:rsid w:val="00971337"/>
    <w:rsid w:val="0097389B"/>
    <w:rsid w:val="00984AA5"/>
    <w:rsid w:val="00986B6E"/>
    <w:rsid w:val="009B02C3"/>
    <w:rsid w:val="009C1EA2"/>
    <w:rsid w:val="009D0A7C"/>
    <w:rsid w:val="009D7AFE"/>
    <w:rsid w:val="009E2ECB"/>
    <w:rsid w:val="009F33A8"/>
    <w:rsid w:val="009F5018"/>
    <w:rsid w:val="00A023DF"/>
    <w:rsid w:val="00A11956"/>
    <w:rsid w:val="00A21679"/>
    <w:rsid w:val="00A51C8C"/>
    <w:rsid w:val="00A535EC"/>
    <w:rsid w:val="00A57D06"/>
    <w:rsid w:val="00A714C9"/>
    <w:rsid w:val="00A758C3"/>
    <w:rsid w:val="00A971BC"/>
    <w:rsid w:val="00A9793F"/>
    <w:rsid w:val="00AB3F0B"/>
    <w:rsid w:val="00AB7FF0"/>
    <w:rsid w:val="00AC58AA"/>
    <w:rsid w:val="00AD189F"/>
    <w:rsid w:val="00AD68CD"/>
    <w:rsid w:val="00AE2D8B"/>
    <w:rsid w:val="00B22810"/>
    <w:rsid w:val="00B35539"/>
    <w:rsid w:val="00B44829"/>
    <w:rsid w:val="00B600FB"/>
    <w:rsid w:val="00B64644"/>
    <w:rsid w:val="00B826D7"/>
    <w:rsid w:val="00B911D7"/>
    <w:rsid w:val="00BA16B0"/>
    <w:rsid w:val="00BD5ADE"/>
    <w:rsid w:val="00C07CFE"/>
    <w:rsid w:val="00C10C7F"/>
    <w:rsid w:val="00C12072"/>
    <w:rsid w:val="00C244AA"/>
    <w:rsid w:val="00C65584"/>
    <w:rsid w:val="00CA17C9"/>
    <w:rsid w:val="00CD0BD0"/>
    <w:rsid w:val="00D10F36"/>
    <w:rsid w:val="00D37B7C"/>
    <w:rsid w:val="00D40412"/>
    <w:rsid w:val="00D421F4"/>
    <w:rsid w:val="00D52D08"/>
    <w:rsid w:val="00D6198D"/>
    <w:rsid w:val="00D8127F"/>
    <w:rsid w:val="00D864B9"/>
    <w:rsid w:val="00D946F9"/>
    <w:rsid w:val="00DA266C"/>
    <w:rsid w:val="00DA650E"/>
    <w:rsid w:val="00DA68EA"/>
    <w:rsid w:val="00DF71E5"/>
    <w:rsid w:val="00E2132E"/>
    <w:rsid w:val="00E355B4"/>
    <w:rsid w:val="00E457DB"/>
    <w:rsid w:val="00E55645"/>
    <w:rsid w:val="00E867FA"/>
    <w:rsid w:val="00EA3E05"/>
    <w:rsid w:val="00EE3ADA"/>
    <w:rsid w:val="00F25BA0"/>
    <w:rsid w:val="00F656A8"/>
    <w:rsid w:val="00F8153D"/>
    <w:rsid w:val="00F87BF6"/>
    <w:rsid w:val="00FA449D"/>
    <w:rsid w:val="00FC322B"/>
    <w:rsid w:val="00FE1F4B"/>
    <w:rsid w:val="00FE2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b/>
      <w:i/>
      <w:noProof/>
      <w:sz w:val="24"/>
    </w:rPr>
  </w:style>
  <w:style w:type="paragraph" w:styleId="BodyText2">
    <w:name w:val="Body Text 2"/>
    <w:basedOn w:val="Normal"/>
    <w:rPr>
      <w:noProof/>
      <w:sz w:val="24"/>
    </w:rPr>
  </w:style>
  <w:style w:type="paragraph" w:styleId="BodyText3">
    <w:name w:val="Body Text 3"/>
    <w:basedOn w:val="Normal"/>
    <w:pPr>
      <w:jc w:val="both"/>
    </w:pPr>
    <w:rPr>
      <w:b/>
      <w:noProof/>
      <w:sz w:val="24"/>
    </w:rPr>
  </w:style>
  <w:style w:type="paragraph" w:styleId="BalloonText">
    <w:name w:val="Balloon Text"/>
    <w:basedOn w:val="Normal"/>
    <w:semiHidden/>
    <w:rsid w:val="009D0A7C"/>
    <w:rPr>
      <w:rFonts w:ascii="Tahoma" w:hAnsi="Tahoma" w:cs="Tahoma"/>
      <w:sz w:val="16"/>
      <w:szCs w:val="16"/>
    </w:rPr>
  </w:style>
  <w:style w:type="table" w:styleId="TableGrid">
    <w:name w:val="Table Grid"/>
    <w:basedOn w:val="TableNormal"/>
    <w:rsid w:val="00D52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B448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dministration\Daily\Procedures\FASCorp\Contribution_Default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Contribution_Default_Form.dot</Template>
  <TotalTime>2</TotalTime>
  <Pages>3</Pages>
  <Words>894</Words>
  <Characters>5100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PLAN NAME</vt:lpstr>
    </vt:vector>
  </TitlesOfParts>
  <Company>SunTrust Bank, Atlanta</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NAME</dc:title>
  <dc:creator>Amy Luek</dc:creator>
  <cp:lastModifiedBy>Kirschner, Neal</cp:lastModifiedBy>
  <cp:revision>2</cp:revision>
  <cp:lastPrinted>2007-02-28T15:53:00Z</cp:lastPrinted>
  <dcterms:created xsi:type="dcterms:W3CDTF">2018-07-11T12:05:00Z</dcterms:created>
  <dcterms:modified xsi:type="dcterms:W3CDTF">2018-07-11T12:05:00Z</dcterms:modified>
</cp:coreProperties>
</file>